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26" w:rsidRDefault="000F1613" w:rsidP="00346912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8"/>
          <w:szCs w:val="28"/>
        </w:rPr>
        <w:drawing>
          <wp:anchor distT="0" distB="0" distL="114300" distR="114300" simplePos="0" relativeHeight="251663360" behindDoc="1" locked="0" layoutInCell="1" allowOverlap="1" wp14:anchorId="18BAE66F" wp14:editId="5526FEB3">
            <wp:simplePos x="0" y="0"/>
            <wp:positionH relativeFrom="column">
              <wp:posOffset>-596900</wp:posOffset>
            </wp:positionH>
            <wp:positionV relativeFrom="paragraph">
              <wp:posOffset>-354965</wp:posOffset>
            </wp:positionV>
            <wp:extent cx="7327075" cy="10450285"/>
            <wp:effectExtent l="0" t="0" r="0" b="0"/>
            <wp:wrapNone/>
            <wp:docPr id="9" name="Рисунок 9" descr="C:\Users\111\Desktop\разное\просто\110bb3d41d052859b3b8fc7b95b2f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11\Desktop\разное\просто\110bb3d41d052859b3b8fc7b95b2f4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075" cy="104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A26" w:rsidRDefault="00635A26" w:rsidP="00346912">
      <w:pPr>
        <w:spacing w:after="0"/>
        <w:jc w:val="center"/>
        <w:rPr>
          <w:b/>
          <w:sz w:val="28"/>
          <w:szCs w:val="28"/>
        </w:rPr>
      </w:pPr>
    </w:p>
    <w:p w:rsidR="00DD28C4" w:rsidRPr="00A02262" w:rsidRDefault="00DD28C4" w:rsidP="00346912">
      <w:pPr>
        <w:spacing w:after="0"/>
        <w:jc w:val="center"/>
        <w:rPr>
          <w:rFonts w:ascii="Times New Roman" w:hAnsi="Times New Roman" w:cs="Times New Roman"/>
          <w:b/>
          <w:shadow/>
          <w:sz w:val="48"/>
          <w:szCs w:val="28"/>
        </w:rPr>
      </w:pPr>
      <w:r w:rsidRPr="00A02262">
        <w:rPr>
          <w:rFonts w:ascii="Times New Roman" w:hAnsi="Times New Roman" w:cs="Times New Roman"/>
          <w:b/>
          <w:shadow/>
          <w:sz w:val="48"/>
          <w:szCs w:val="28"/>
        </w:rPr>
        <w:t>Экранная зависимость и ее последствия</w:t>
      </w:r>
    </w:p>
    <w:p w:rsidR="00635A26" w:rsidRPr="00635A26" w:rsidRDefault="00635A26" w:rsidP="00346912">
      <w:pPr>
        <w:spacing w:after="0"/>
        <w:jc w:val="center"/>
        <w:rPr>
          <w:b/>
          <w:sz w:val="48"/>
          <w:szCs w:val="28"/>
        </w:rPr>
      </w:pPr>
    </w:p>
    <w:p w:rsidR="00DD28C4" w:rsidRPr="00635A26" w:rsidRDefault="00DD28C4" w:rsidP="00346912">
      <w:pPr>
        <w:spacing w:after="0"/>
        <w:jc w:val="center"/>
        <w:rPr>
          <w:sz w:val="28"/>
          <w:szCs w:val="28"/>
        </w:rPr>
      </w:pP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 xml:space="preserve">Вы никогда не задумывались, насколько сильно влияние средств массовой </w:t>
      </w:r>
      <w:proofErr w:type="gramStart"/>
      <w:r w:rsidRPr="00C56008">
        <w:rPr>
          <w:sz w:val="28"/>
          <w:szCs w:val="28"/>
        </w:rPr>
        <w:t>информации</w:t>
      </w:r>
      <w:proofErr w:type="gramEnd"/>
      <w:r w:rsidRPr="00C56008">
        <w:rPr>
          <w:sz w:val="28"/>
          <w:szCs w:val="28"/>
        </w:rPr>
        <w:t xml:space="preserve"> на детское сознание и </w:t>
      </w:r>
      <w:proofErr w:type="gramStart"/>
      <w:r w:rsidRPr="00C56008">
        <w:rPr>
          <w:sz w:val="28"/>
          <w:szCs w:val="28"/>
        </w:rPr>
        <w:t>какой</w:t>
      </w:r>
      <w:proofErr w:type="gramEnd"/>
      <w:r w:rsidRPr="00C56008">
        <w:rPr>
          <w:sz w:val="28"/>
          <w:szCs w:val="28"/>
        </w:rPr>
        <w:t xml:space="preserve"> дефицит детско-родительского общения испытывают дети.</w:t>
      </w: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 xml:space="preserve">Безусловно, эпоха средств массовой информации существенно преображает психологию человека. СМИ активно сопровождают не только нас, взрослых, но и наших детей. Телевизор, компьютер, видео давно и прочно вошли в жизнь </w:t>
      </w:r>
      <w:proofErr w:type="gramStart"/>
      <w:r w:rsidRPr="00C56008">
        <w:rPr>
          <w:sz w:val="28"/>
          <w:szCs w:val="28"/>
        </w:rPr>
        <w:t>малышей</w:t>
      </w:r>
      <w:proofErr w:type="gramEnd"/>
      <w:r w:rsidRPr="00C56008">
        <w:rPr>
          <w:sz w:val="28"/>
          <w:szCs w:val="28"/>
        </w:rPr>
        <w:t xml:space="preserve"> начиная с первых лет жизни. Во многих семьях, как только ребенок научается сидеть, его сажают перед экраном, который заменяет живое общение с близкими взрослыми – а это и бабушкины сказки, и мамины колыбельные песенки, и папины прибаутки и присказки. </w:t>
      </w:r>
      <w:proofErr w:type="gramStart"/>
      <w:r w:rsidRPr="00C56008">
        <w:rPr>
          <w:sz w:val="28"/>
          <w:szCs w:val="28"/>
        </w:rPr>
        <w:t>Это</w:t>
      </w:r>
      <w:proofErr w:type="gramEnd"/>
      <w:r w:rsidRPr="00C56008">
        <w:rPr>
          <w:sz w:val="28"/>
          <w:szCs w:val="28"/>
        </w:rPr>
        <w:t xml:space="preserve"> безобидное на первый взгляд занятие вполне устраивает не только детей, но и родителей. В самом деле, малыш не плачет, не пристает, ничего не просит, не безобразничает, не подвергается риску и в то же время получает впечатления, узнает что-то новое, приобщается к современной жизни. Покупая малышу новые видеокассеты или компьютерные игры, родители, безусловно, заботятся о его развитии и  стремятся занять его чем-то интересным.</w:t>
      </w:r>
    </w:p>
    <w:p w:rsidR="00DD28C4" w:rsidRPr="00DD28C4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Однако если родители не будут включаться в совместный просмотр телепередач и компьютерных игр, то это безобидное и безопасное занятие может повлечь за собой весьма печальные последствия не только для здоровья ребенка</w:t>
      </w:r>
    </w:p>
    <w:p w:rsidR="00DD28C4" w:rsidRPr="00C56008" w:rsidRDefault="00DD28C4" w:rsidP="00346912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( о нарушениях зрения, дефиците движений, испорченной осанке уже сказано довольно много), но и для его психического развития.</w:t>
      </w:r>
    </w:p>
    <w:p w:rsidR="00B22909" w:rsidRDefault="00B22909" w:rsidP="00B22909">
      <w:pPr>
        <w:spacing w:after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C974B1" wp14:editId="2A8E96CC">
            <wp:simplePos x="0" y="0"/>
            <wp:positionH relativeFrom="column">
              <wp:posOffset>3211830</wp:posOffset>
            </wp:positionH>
            <wp:positionV relativeFrom="paragraph">
              <wp:posOffset>443230</wp:posOffset>
            </wp:positionV>
            <wp:extent cx="3275330" cy="2458085"/>
            <wp:effectExtent l="0" t="0" r="0" b="0"/>
            <wp:wrapNone/>
            <wp:docPr id="1" name="Рисунок 1" descr="C:\Users\111\Desktop\de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detk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8C4" w:rsidRPr="00C56008">
        <w:rPr>
          <w:sz w:val="28"/>
          <w:szCs w:val="28"/>
        </w:rPr>
        <w:t>В последние годы и родители,</w:t>
      </w:r>
      <w:r>
        <w:rPr>
          <w:sz w:val="28"/>
          <w:szCs w:val="28"/>
        </w:rPr>
        <w:t xml:space="preserve"> </w:t>
      </w:r>
      <w:r w:rsidR="00DD28C4" w:rsidRPr="00C56008">
        <w:rPr>
          <w:sz w:val="28"/>
          <w:szCs w:val="28"/>
        </w:rPr>
        <w:t>и педагоги всё больше сталкиваются с проблемой отставания в</w:t>
      </w:r>
      <w:r>
        <w:rPr>
          <w:sz w:val="28"/>
          <w:szCs w:val="28"/>
        </w:rPr>
        <w:t xml:space="preserve"> </w:t>
      </w:r>
      <w:r w:rsidR="00DD28C4" w:rsidRPr="00C56008">
        <w:rPr>
          <w:sz w:val="28"/>
          <w:szCs w:val="28"/>
        </w:rPr>
        <w:t>развитии речи:</w:t>
      </w:r>
    </w:p>
    <w:p w:rsidR="00B22909" w:rsidRDefault="00DD28C4" w:rsidP="00635A2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дети позже начинают говорить, а </w:t>
      </w:r>
      <w:proofErr w:type="gramStart"/>
      <w:r w:rsidRPr="00C56008">
        <w:rPr>
          <w:sz w:val="28"/>
          <w:szCs w:val="28"/>
        </w:rPr>
        <w:t>на</w:t>
      </w:r>
      <w:proofErr w:type="gramEnd"/>
      <w:r w:rsidR="00B22909">
        <w:rPr>
          <w:sz w:val="28"/>
          <w:szCs w:val="28"/>
        </w:rPr>
        <w:t>-</w:t>
      </w:r>
    </w:p>
    <w:p w:rsidR="00B22909" w:rsidRDefault="00DD28C4" w:rsidP="00635A26">
      <w:pPr>
        <w:spacing w:after="0"/>
        <w:rPr>
          <w:sz w:val="28"/>
          <w:szCs w:val="28"/>
        </w:rPr>
      </w:pPr>
      <w:proofErr w:type="gramStart"/>
      <w:r w:rsidRPr="00C56008">
        <w:rPr>
          <w:sz w:val="28"/>
          <w:szCs w:val="28"/>
        </w:rPr>
        <w:t>учившись</w:t>
      </w:r>
      <w:proofErr w:type="gramEnd"/>
      <w:r w:rsidRPr="00C56008">
        <w:rPr>
          <w:sz w:val="28"/>
          <w:szCs w:val="28"/>
        </w:rPr>
        <w:t>, го</w:t>
      </w:r>
      <w:r w:rsidR="00B22909">
        <w:rPr>
          <w:sz w:val="28"/>
          <w:szCs w:val="28"/>
        </w:rPr>
        <w:t>ворят мало и плохо, их речь</w:t>
      </w:r>
    </w:p>
    <w:p w:rsidR="00635A26" w:rsidRDefault="00DD28C4" w:rsidP="00635A2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бедна и примитивна. Как показывают</w:t>
      </w:r>
    </w:p>
    <w:p w:rsidR="00B22909" w:rsidRDefault="00DD28C4" w:rsidP="00635A2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специальные исследования, в </w:t>
      </w:r>
      <w:proofErr w:type="gramStart"/>
      <w:r w:rsidRPr="00C56008">
        <w:rPr>
          <w:sz w:val="28"/>
          <w:szCs w:val="28"/>
        </w:rPr>
        <w:t>наше</w:t>
      </w:r>
      <w:proofErr w:type="gramEnd"/>
      <w:r w:rsidRPr="00C56008">
        <w:rPr>
          <w:sz w:val="28"/>
          <w:szCs w:val="28"/>
        </w:rPr>
        <w:t xml:space="preserve"> </w:t>
      </w:r>
      <w:proofErr w:type="spellStart"/>
      <w:r w:rsidRPr="00C56008">
        <w:rPr>
          <w:sz w:val="28"/>
          <w:szCs w:val="28"/>
        </w:rPr>
        <w:t>вре</w:t>
      </w:r>
      <w:proofErr w:type="spellEnd"/>
      <w:r w:rsidR="00B22909">
        <w:rPr>
          <w:sz w:val="28"/>
          <w:szCs w:val="28"/>
        </w:rPr>
        <w:t>-</w:t>
      </w:r>
    </w:p>
    <w:p w:rsidR="00B22909" w:rsidRDefault="00DD28C4" w:rsidP="00635A26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мя</w:t>
      </w:r>
      <w:proofErr w:type="spellEnd"/>
      <w:r w:rsidRPr="00C56008">
        <w:rPr>
          <w:sz w:val="28"/>
          <w:szCs w:val="28"/>
        </w:rPr>
        <w:t xml:space="preserve"> 25% 4 – летних детей страдают нару</w:t>
      </w:r>
      <w:r w:rsidR="00B22909">
        <w:rPr>
          <w:sz w:val="28"/>
          <w:szCs w:val="28"/>
        </w:rPr>
        <w:t>-</w:t>
      </w:r>
    </w:p>
    <w:p w:rsidR="00635A26" w:rsidRDefault="00DD28C4" w:rsidP="00635A26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шениями</w:t>
      </w:r>
      <w:proofErr w:type="spellEnd"/>
      <w:r w:rsidRPr="00C56008">
        <w:rPr>
          <w:sz w:val="28"/>
          <w:szCs w:val="28"/>
        </w:rPr>
        <w:t xml:space="preserve"> речевого развития. </w:t>
      </w:r>
    </w:p>
    <w:p w:rsidR="00B22909" w:rsidRDefault="00DD28C4" w:rsidP="00635A2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>В середине 70-х годов</w:t>
      </w:r>
      <w:r w:rsidR="00635A26">
        <w:rPr>
          <w:sz w:val="28"/>
          <w:szCs w:val="28"/>
        </w:rPr>
        <w:t xml:space="preserve"> </w:t>
      </w:r>
      <w:r w:rsidRPr="00C56008">
        <w:rPr>
          <w:sz w:val="28"/>
          <w:szCs w:val="28"/>
        </w:rPr>
        <w:t xml:space="preserve">дефицит речи </w:t>
      </w:r>
    </w:p>
    <w:p w:rsidR="00635A26" w:rsidRDefault="00DD28C4" w:rsidP="00635A2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наблюдался только у 4% детей </w:t>
      </w:r>
    </w:p>
    <w:p w:rsidR="00B22909" w:rsidRDefault="00B22909" w:rsidP="00635A26">
      <w:pPr>
        <w:spacing w:after="0"/>
        <w:rPr>
          <w:sz w:val="28"/>
          <w:szCs w:val="28"/>
        </w:rPr>
      </w:pPr>
      <w:r>
        <w:rPr>
          <w:sz w:val="28"/>
          <w:szCs w:val="28"/>
        </w:rPr>
        <w:t>то</w:t>
      </w:r>
      <w:r w:rsidR="00DD28C4" w:rsidRPr="00C56008">
        <w:rPr>
          <w:sz w:val="28"/>
          <w:szCs w:val="28"/>
        </w:rPr>
        <w:t xml:space="preserve">го же возраста. То есть число </w:t>
      </w:r>
      <w:proofErr w:type="spellStart"/>
      <w:r w:rsidR="00DD28C4" w:rsidRPr="00C56008">
        <w:rPr>
          <w:sz w:val="28"/>
          <w:szCs w:val="28"/>
        </w:rPr>
        <w:t>рече</w:t>
      </w:r>
      <w:proofErr w:type="spellEnd"/>
      <w:r>
        <w:rPr>
          <w:sz w:val="28"/>
          <w:szCs w:val="28"/>
        </w:rPr>
        <w:t>-</w:t>
      </w:r>
    </w:p>
    <w:p w:rsidR="00DD28C4" w:rsidRPr="00C56008" w:rsidRDefault="00B22909" w:rsidP="00635A2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696C5737" wp14:editId="7C5AD32F">
            <wp:simplePos x="0" y="0"/>
            <wp:positionH relativeFrom="column">
              <wp:posOffset>-644525</wp:posOffset>
            </wp:positionH>
            <wp:positionV relativeFrom="paragraph">
              <wp:posOffset>-311785</wp:posOffset>
            </wp:positionV>
            <wp:extent cx="7374255" cy="10473690"/>
            <wp:effectExtent l="0" t="0" r="0" b="0"/>
            <wp:wrapNone/>
            <wp:docPr id="10" name="Рисунок 10" descr="C:\Users\111\Desktop\разное\просто\110bb3d41d052859b3b8fc7b95b2f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111\Desktop\разное\просто\110bb3d41d052859b3b8fc7b95b2f4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255" cy="1047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D28C4" w:rsidRPr="00C56008">
        <w:rPr>
          <w:sz w:val="28"/>
          <w:szCs w:val="28"/>
        </w:rPr>
        <w:t>вых</w:t>
      </w:r>
      <w:proofErr w:type="spellEnd"/>
      <w:r w:rsidR="00DD28C4" w:rsidRPr="00C56008">
        <w:rPr>
          <w:sz w:val="28"/>
          <w:szCs w:val="28"/>
        </w:rPr>
        <w:t xml:space="preserve"> нарушений возросло более чем в семь раз.</w:t>
      </w:r>
      <w:r w:rsidR="00635A26" w:rsidRPr="00635A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D28C4" w:rsidRPr="00C56008">
        <w:rPr>
          <w:sz w:val="28"/>
          <w:szCs w:val="28"/>
        </w:rPr>
        <w:t>Уместен вопрос: а при чем здесь телевидение и компьютер? Ведь ребенок, сидящий у экрана</w:t>
      </w:r>
      <w:r>
        <w:rPr>
          <w:sz w:val="28"/>
          <w:szCs w:val="28"/>
        </w:rPr>
        <w:t xml:space="preserve">, постоянно слышит речь и занят  </w:t>
      </w:r>
      <w:r w:rsidR="00DD28C4" w:rsidRPr="00C56008">
        <w:rPr>
          <w:sz w:val="28"/>
          <w:szCs w:val="28"/>
        </w:rPr>
        <w:t>довольно интересным делом. Какая ра</w:t>
      </w:r>
      <w:r>
        <w:rPr>
          <w:sz w:val="28"/>
          <w:szCs w:val="28"/>
        </w:rPr>
        <w:t xml:space="preserve">зница, кто говорит с ребенком </w:t>
      </w:r>
      <w:proofErr w:type="gramStart"/>
      <w:r>
        <w:rPr>
          <w:sz w:val="28"/>
          <w:szCs w:val="28"/>
        </w:rPr>
        <w:t>–</w:t>
      </w:r>
      <w:r w:rsidR="00DD28C4" w:rsidRPr="00C56008">
        <w:rPr>
          <w:sz w:val="28"/>
          <w:szCs w:val="28"/>
        </w:rPr>
        <w:t>в</w:t>
      </w:r>
      <w:proofErr w:type="gramEnd"/>
      <w:r w:rsidR="00DD28C4" w:rsidRPr="00C56008">
        <w:rPr>
          <w:sz w:val="28"/>
          <w:szCs w:val="28"/>
        </w:rPr>
        <w:t>зрослый или герой мультфильма?</w:t>
      </w:r>
    </w:p>
    <w:p w:rsidR="003E3A01" w:rsidRDefault="00DD28C4" w:rsidP="00B22909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Разница огромная. Речь – это</w:t>
      </w:r>
      <w:r w:rsidR="00B22909">
        <w:rPr>
          <w:sz w:val="28"/>
          <w:szCs w:val="28"/>
        </w:rPr>
        <w:t xml:space="preserve"> </w:t>
      </w:r>
      <w:r w:rsidR="003E3A01">
        <w:rPr>
          <w:sz w:val="28"/>
          <w:szCs w:val="28"/>
        </w:rPr>
        <w:t xml:space="preserve">не подражание чужим словам и не </w:t>
      </w:r>
    </w:p>
    <w:p w:rsidR="00DD28C4" w:rsidRPr="00C56008" w:rsidRDefault="00DD28C4" w:rsidP="003E3A01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>запоминание  речевых штампов. Овладение речью в раннем возрасте происходит только в живом, непосредственном общении, когда малыш не только слушает чужие слова, но и отвечает другому человеку, когда он сам включен в диалог. Причем участвует в нем не только с помощью слуха и артикуляции, но всеми своими действиями, мыслями и чувствами.</w:t>
      </w: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Давайте вспомним, как происходит общение с грудничком. Младенец отвечает на  обращенную к нему, хотя еще и непонятную речь взрослого всем своим существом: все его тело точно и плавно, как в танце, откликается на слышимую речь. Речь взрослого как бы охватывает его, настраивает на партнерские отношения и подключает к общению. Ответные движения младенца возникают исключительно на живую речь, адресованную ему. Та же речь, воспроизведенная любым звукозаписывающим устройством, или бессвязные звуки никакого эффекта не производят.</w:t>
      </w: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 xml:space="preserve">В дальнейшем, в возрасте полутора-двух лет малыш, слышащий обращенные к нему высказывания взрослых, пытается ответить на них и сам воздействует на родителей с помощью слов. Чтобы ребенок заговорил, речь должна быть включена в его конкретные  практические действия, в игровые манипуляции, в его реальные впечатления, а главное – в его общение </w:t>
      </w:r>
      <w:proofErr w:type="gramStart"/>
      <w:r w:rsidRPr="00C56008">
        <w:rPr>
          <w:sz w:val="28"/>
          <w:szCs w:val="28"/>
        </w:rPr>
        <w:t>со</w:t>
      </w:r>
      <w:proofErr w:type="gramEnd"/>
      <w:r w:rsidRPr="00C56008">
        <w:rPr>
          <w:sz w:val="28"/>
          <w:szCs w:val="28"/>
        </w:rPr>
        <w:t xml:space="preserve"> взрослыми. Речевые звуки, не обращенные к ребенку лично и не предполагающие ответа, не затрагивают его волю и чувства, не побуждают к действию и не вызывают каких-либо образов. Они остаются «пустым звуком».</w:t>
      </w:r>
      <w:r w:rsidR="00635A26" w:rsidRPr="00635A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22909" w:rsidRDefault="00B22909" w:rsidP="00346912">
      <w:pPr>
        <w:spacing w:after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49338D" wp14:editId="3E4B7BD8">
            <wp:simplePos x="0" y="0"/>
            <wp:positionH relativeFrom="column">
              <wp:posOffset>3423920</wp:posOffset>
            </wp:positionH>
            <wp:positionV relativeFrom="paragraph">
              <wp:posOffset>783590</wp:posOffset>
            </wp:positionV>
            <wp:extent cx="3147060" cy="2766695"/>
            <wp:effectExtent l="0" t="0" r="0" b="0"/>
            <wp:wrapNone/>
            <wp:docPr id="2" name="Рисунок 2" descr="C:\Users\111\Desktop\457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4577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8C4" w:rsidRPr="00C56008">
        <w:rPr>
          <w:sz w:val="28"/>
          <w:szCs w:val="28"/>
        </w:rPr>
        <w:t>Однако разговорная речь – это лишь вершина айсберга. Ведь речь – это не только средство общения, но и средство мышления, воображения, овладения своим поведением, осознания своих переживаний и себя в целом. Вспоминая или мечтая о будущем, переживая потери и яр</w:t>
      </w:r>
      <w:r>
        <w:rPr>
          <w:sz w:val="28"/>
          <w:szCs w:val="28"/>
        </w:rPr>
        <w:t>-</w:t>
      </w:r>
    </w:p>
    <w:p w:rsidR="00B22909" w:rsidRDefault="00DD28C4" w:rsidP="00B22909">
      <w:pPr>
        <w:spacing w:after="0"/>
        <w:rPr>
          <w:sz w:val="28"/>
          <w:szCs w:val="28"/>
        </w:rPr>
      </w:pPr>
      <w:proofErr w:type="gramStart"/>
      <w:r w:rsidRPr="00C56008">
        <w:rPr>
          <w:sz w:val="28"/>
          <w:szCs w:val="28"/>
        </w:rPr>
        <w:t>кие</w:t>
      </w:r>
      <w:proofErr w:type="gramEnd"/>
      <w:r w:rsidRPr="00C56008">
        <w:rPr>
          <w:sz w:val="28"/>
          <w:szCs w:val="28"/>
        </w:rPr>
        <w:t xml:space="preserve"> впечатления, сопереживая или давая</w:t>
      </w:r>
    </w:p>
    <w:p w:rsidR="00B22909" w:rsidRDefault="00DD28C4" w:rsidP="00B22909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себе отчет в своих действиях, мы всегда </w:t>
      </w:r>
    </w:p>
    <w:p w:rsidR="00B22909" w:rsidRDefault="00DD28C4" w:rsidP="00B22909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ведем внутренний диалог с собой. Именно </w:t>
      </w:r>
    </w:p>
    <w:p w:rsidR="00B22909" w:rsidRDefault="00DD28C4" w:rsidP="00B22909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>такой диалог с собой позволяет удерживать</w:t>
      </w:r>
    </w:p>
    <w:p w:rsidR="00B22909" w:rsidRDefault="00DD28C4" w:rsidP="00B22909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в сознании любое содержание и создает ту </w:t>
      </w:r>
    </w:p>
    <w:p w:rsidR="00B22909" w:rsidRDefault="00DD28C4" w:rsidP="00B22909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внутреннюю форму, которая делает </w:t>
      </w:r>
      <w:proofErr w:type="spellStart"/>
      <w:r w:rsidRPr="00C56008">
        <w:rPr>
          <w:sz w:val="28"/>
          <w:szCs w:val="28"/>
        </w:rPr>
        <w:t>челове</w:t>
      </w:r>
      <w:proofErr w:type="spellEnd"/>
      <w:r w:rsidR="00B22909">
        <w:rPr>
          <w:sz w:val="28"/>
          <w:szCs w:val="28"/>
        </w:rPr>
        <w:t>-</w:t>
      </w:r>
    </w:p>
    <w:p w:rsidR="00B22909" w:rsidRDefault="00DD28C4" w:rsidP="00B22909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ка психически устойчивым и независимым. </w:t>
      </w:r>
    </w:p>
    <w:p w:rsidR="00DD28C4" w:rsidRPr="00C56008" w:rsidRDefault="00B22909" w:rsidP="00B22909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039AC3AD" wp14:editId="63518170">
            <wp:simplePos x="0" y="0"/>
            <wp:positionH relativeFrom="column">
              <wp:posOffset>-634365</wp:posOffset>
            </wp:positionH>
            <wp:positionV relativeFrom="paragraph">
              <wp:posOffset>-345440</wp:posOffset>
            </wp:positionV>
            <wp:extent cx="7362825" cy="10419709"/>
            <wp:effectExtent l="0" t="0" r="0" b="0"/>
            <wp:wrapNone/>
            <wp:docPr id="11" name="Рисунок 11" descr="C:\Users\111\Desktop\разное\просто\110bb3d41d052859b3b8fc7b95b2f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111\Desktop\разное\просто\110bb3d41d052859b3b8fc7b95b2f4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316" cy="1042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8C4" w:rsidRPr="00C56008">
        <w:rPr>
          <w:sz w:val="28"/>
          <w:szCs w:val="28"/>
        </w:rPr>
        <w:t>Если же эта форма не сложилась, если внутренней речи нет, то человек становится крайне зависимым от внешних воздействий. Он просто не в состоянии удерживать в своем сознании какое-либо содержание или стремиться к какой-то цели.</w:t>
      </w: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В результате – внутренняя пустота, которую нужно постоянно пополнять извне. Явные признаки отсутствия этой внутренней  формы наблюдаются у многих современных детей.</w:t>
      </w: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Многим детям стало трудно воспринимать информацию на слух – они затрудняются удерживать предыдущую фразу и связывать отдельные предложения. Слышимая речь не вызывает у них каких-либо ярких образов и устойчивых впечатлений. По этой же причине им трудно читать: понимая отдельные слова и короткие предложения, они не могут удерживать и связывать их, в результате они не понимают текста в целом. Поэтому им просто неинтересно, скучно слушать и читать даже самые хорошие детские книжки.</w:t>
      </w:r>
    </w:p>
    <w:p w:rsidR="003E3A01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Резкое снижение творческой активности и отсутствие фантазии – еще один факт, который наблюдается в развитии современных детей. Они теряют способность и желание чем-то занять себя. Они не прилагают усилий для изобретения новых игр, для сочинения сказок, для создания собственного воображаемого мира. Им скучно рисовать, конструировать, придумывать новые сюжеты. Рисунки и игровые сюжеты, как правило, носят однотипный характер.</w:t>
      </w:r>
    </w:p>
    <w:p w:rsidR="003E3A01" w:rsidRDefault="00DD28C4" w:rsidP="00B22909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 xml:space="preserve"> А ведь ребенок с богатой фантазией и развитым воображением быстро </w:t>
      </w:r>
    </w:p>
    <w:p w:rsidR="003E3A01" w:rsidRDefault="00DD28C4" w:rsidP="003E3A01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>включается в любую предлагаемую деятельность, самостоятельно может ор</w:t>
      </w:r>
      <w:r w:rsidR="003E3A01">
        <w:rPr>
          <w:sz w:val="28"/>
          <w:szCs w:val="28"/>
        </w:rPr>
        <w:t>-</w:t>
      </w:r>
    </w:p>
    <w:p w:rsidR="003E3A01" w:rsidRDefault="00DD28C4" w:rsidP="003E3A01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ганизовать</w:t>
      </w:r>
      <w:proofErr w:type="spellEnd"/>
      <w:r w:rsidRPr="00C56008">
        <w:rPr>
          <w:sz w:val="28"/>
          <w:szCs w:val="28"/>
        </w:rPr>
        <w:t xml:space="preserve"> и любую игру,</w:t>
      </w:r>
      <w:r w:rsidR="00B22909">
        <w:rPr>
          <w:sz w:val="28"/>
          <w:szCs w:val="28"/>
        </w:rPr>
        <w:t xml:space="preserve"> </w:t>
      </w:r>
      <w:r w:rsidRPr="00C56008">
        <w:rPr>
          <w:sz w:val="28"/>
          <w:szCs w:val="28"/>
        </w:rPr>
        <w:t xml:space="preserve">успешнее решает нестандартные логические задачи, </w:t>
      </w:r>
    </w:p>
    <w:p w:rsidR="00DD28C4" w:rsidRPr="003E3A01" w:rsidRDefault="00DD28C4" w:rsidP="003E3A01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>легче переживает неудачи и</w:t>
      </w:r>
      <w:r w:rsidR="00B22909">
        <w:rPr>
          <w:sz w:val="28"/>
          <w:szCs w:val="28"/>
        </w:rPr>
        <w:t xml:space="preserve"> </w:t>
      </w:r>
      <w:r w:rsidRPr="00C56008">
        <w:rPr>
          <w:sz w:val="28"/>
          <w:szCs w:val="28"/>
        </w:rPr>
        <w:t>неприятности, пользуется интересом и уважением у сверстников.</w:t>
      </w:r>
      <w:r w:rsidR="003E3A01" w:rsidRPr="003E3A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5F78" w:rsidRDefault="00DD28C4" w:rsidP="00B22909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 xml:space="preserve">Также можно заметить, что общение со сверстниками становится  </w:t>
      </w:r>
      <w:proofErr w:type="gramStart"/>
      <w:r w:rsidRPr="00C56008">
        <w:rPr>
          <w:sz w:val="28"/>
          <w:szCs w:val="28"/>
        </w:rPr>
        <w:t>по</w:t>
      </w:r>
      <w:proofErr w:type="gramEnd"/>
      <w:r w:rsidR="00D55F78">
        <w:rPr>
          <w:sz w:val="28"/>
          <w:szCs w:val="28"/>
        </w:rPr>
        <w:t>-</w:t>
      </w:r>
    </w:p>
    <w:p w:rsidR="00D55F78" w:rsidRDefault="00DD28C4" w:rsidP="00D55F78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верхностным</w:t>
      </w:r>
      <w:proofErr w:type="spellEnd"/>
      <w:r w:rsidRPr="00C56008">
        <w:rPr>
          <w:sz w:val="28"/>
          <w:szCs w:val="28"/>
        </w:rPr>
        <w:t xml:space="preserve"> и формальным: детям не о чем разговаривать, нечего обсуждать,</w:t>
      </w:r>
    </w:p>
    <w:p w:rsidR="00D55F78" w:rsidRDefault="00DD28C4" w:rsidP="00D55F78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не о чем спорить. Они готовы нажать кнопку и ждать </w:t>
      </w:r>
      <w:proofErr w:type="gramStart"/>
      <w:r w:rsidRPr="00C56008">
        <w:rPr>
          <w:sz w:val="28"/>
          <w:szCs w:val="28"/>
        </w:rPr>
        <w:t>новых</w:t>
      </w:r>
      <w:proofErr w:type="gramEnd"/>
      <w:r w:rsidRPr="00C56008">
        <w:rPr>
          <w:sz w:val="28"/>
          <w:szCs w:val="28"/>
        </w:rPr>
        <w:t xml:space="preserve"> готовых </w:t>
      </w:r>
      <w:proofErr w:type="spellStart"/>
      <w:r w:rsidRPr="00C56008">
        <w:rPr>
          <w:sz w:val="28"/>
          <w:szCs w:val="28"/>
        </w:rPr>
        <w:t>развле</w:t>
      </w:r>
      <w:proofErr w:type="spellEnd"/>
      <w:r w:rsidR="00D55F78">
        <w:rPr>
          <w:sz w:val="28"/>
          <w:szCs w:val="28"/>
        </w:rPr>
        <w:t>-</w:t>
      </w:r>
    </w:p>
    <w:p w:rsidR="00DD28C4" w:rsidRPr="00C56008" w:rsidRDefault="00B22909" w:rsidP="00D55F78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315FCE" wp14:editId="213525DF">
            <wp:simplePos x="0" y="0"/>
            <wp:positionH relativeFrom="column">
              <wp:posOffset>2835910</wp:posOffset>
            </wp:positionH>
            <wp:positionV relativeFrom="paragraph">
              <wp:posOffset>196215</wp:posOffset>
            </wp:positionV>
            <wp:extent cx="3740150" cy="3009265"/>
            <wp:effectExtent l="0" t="0" r="0" b="0"/>
            <wp:wrapNone/>
            <wp:docPr id="3" name="Рисунок 3" descr="C:\Users\111\Desktop\1335757021_w7ehrr8rf8j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1335757021_w7ehrr8rf8j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D28C4" w:rsidRPr="00C56008">
        <w:rPr>
          <w:sz w:val="28"/>
          <w:szCs w:val="28"/>
        </w:rPr>
        <w:t>чений</w:t>
      </w:r>
      <w:proofErr w:type="spellEnd"/>
      <w:r w:rsidR="00DD28C4" w:rsidRPr="00C56008">
        <w:rPr>
          <w:sz w:val="28"/>
          <w:szCs w:val="28"/>
        </w:rPr>
        <w:t>.</w:t>
      </w:r>
    </w:p>
    <w:p w:rsidR="00B22909" w:rsidRDefault="00B22909" w:rsidP="00346912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Но, пожалуй, самое явное</w:t>
      </w:r>
    </w:p>
    <w:p w:rsidR="00B22909" w:rsidRDefault="00DD28C4" w:rsidP="00D55F78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свидетельство нарастания </w:t>
      </w:r>
      <w:proofErr w:type="spellStart"/>
      <w:r w:rsidRPr="00C56008">
        <w:rPr>
          <w:sz w:val="28"/>
          <w:szCs w:val="28"/>
        </w:rPr>
        <w:t>вну</w:t>
      </w:r>
      <w:proofErr w:type="spellEnd"/>
      <w:r w:rsidR="00B22909">
        <w:rPr>
          <w:sz w:val="28"/>
          <w:szCs w:val="28"/>
        </w:rPr>
        <w:t>-</w:t>
      </w:r>
    </w:p>
    <w:p w:rsidR="00B22909" w:rsidRDefault="00DD28C4" w:rsidP="00D55F78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тренней</w:t>
      </w:r>
      <w:proofErr w:type="spellEnd"/>
      <w:r w:rsidRPr="00C56008">
        <w:rPr>
          <w:sz w:val="28"/>
          <w:szCs w:val="28"/>
        </w:rPr>
        <w:t xml:space="preserve"> детской пустоты – рост </w:t>
      </w:r>
    </w:p>
    <w:p w:rsidR="00B22909" w:rsidRDefault="00DD28C4" w:rsidP="00D55F78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детской жестокости и </w:t>
      </w:r>
      <w:proofErr w:type="spellStart"/>
      <w:r w:rsidRPr="00C56008">
        <w:rPr>
          <w:sz w:val="28"/>
          <w:szCs w:val="28"/>
        </w:rPr>
        <w:t>агрессив</w:t>
      </w:r>
      <w:proofErr w:type="spellEnd"/>
      <w:r w:rsidR="00B22909">
        <w:rPr>
          <w:sz w:val="28"/>
          <w:szCs w:val="28"/>
        </w:rPr>
        <w:t>-</w:t>
      </w:r>
    </w:p>
    <w:p w:rsidR="00B22909" w:rsidRDefault="00DD28C4" w:rsidP="00D55F78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ности</w:t>
      </w:r>
      <w:proofErr w:type="spellEnd"/>
      <w:r w:rsidRPr="00C56008">
        <w:rPr>
          <w:sz w:val="28"/>
          <w:szCs w:val="28"/>
        </w:rPr>
        <w:t xml:space="preserve">. Иногда можно наблюдать </w:t>
      </w:r>
    </w:p>
    <w:p w:rsidR="00B22909" w:rsidRDefault="00DD28C4" w:rsidP="00D55F78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>немотивированную агрессию детей</w:t>
      </w:r>
    </w:p>
    <w:p w:rsidR="00B22909" w:rsidRDefault="00DD28C4" w:rsidP="00D55F78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в адрес сверстников, а</w:t>
      </w:r>
      <w:r w:rsidR="00B22909">
        <w:rPr>
          <w:sz w:val="28"/>
          <w:szCs w:val="28"/>
        </w:rPr>
        <w:t xml:space="preserve"> </w:t>
      </w:r>
      <w:r w:rsidRPr="00C56008">
        <w:rPr>
          <w:sz w:val="28"/>
          <w:szCs w:val="28"/>
        </w:rPr>
        <w:t xml:space="preserve">иногда и </w:t>
      </w:r>
    </w:p>
    <w:p w:rsidR="00B22909" w:rsidRDefault="00DD28C4" w:rsidP="00D55F78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близких взрослых. Конечно, </w:t>
      </w:r>
      <w:proofErr w:type="spellStart"/>
      <w:r w:rsidRPr="00C56008">
        <w:rPr>
          <w:sz w:val="28"/>
          <w:szCs w:val="28"/>
        </w:rPr>
        <w:t>маль</w:t>
      </w:r>
      <w:proofErr w:type="spellEnd"/>
      <w:r w:rsidR="00B22909">
        <w:rPr>
          <w:sz w:val="28"/>
          <w:szCs w:val="28"/>
        </w:rPr>
        <w:t>-</w:t>
      </w:r>
    </w:p>
    <w:p w:rsidR="00B22909" w:rsidRDefault="00DD28C4" w:rsidP="00D55F78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чишки</w:t>
      </w:r>
      <w:proofErr w:type="spellEnd"/>
      <w:r w:rsidRPr="00C56008">
        <w:rPr>
          <w:sz w:val="28"/>
          <w:szCs w:val="28"/>
        </w:rPr>
        <w:t xml:space="preserve"> всегда дрались, но в послед</w:t>
      </w:r>
      <w:r w:rsidR="00B22909">
        <w:rPr>
          <w:sz w:val="28"/>
          <w:szCs w:val="28"/>
        </w:rPr>
        <w:t>-</w:t>
      </w:r>
    </w:p>
    <w:p w:rsidR="00DD28C4" w:rsidRPr="00C56008" w:rsidRDefault="00CC3966" w:rsidP="00D55F78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 wp14:anchorId="53408F7E" wp14:editId="6ECDA864">
            <wp:simplePos x="0" y="0"/>
            <wp:positionH relativeFrom="column">
              <wp:posOffset>-605006</wp:posOffset>
            </wp:positionH>
            <wp:positionV relativeFrom="paragraph">
              <wp:posOffset>-365125</wp:posOffset>
            </wp:positionV>
            <wp:extent cx="7350760" cy="10414635"/>
            <wp:effectExtent l="0" t="0" r="0" b="0"/>
            <wp:wrapNone/>
            <wp:docPr id="12" name="Рисунок 12" descr="C:\Users\111\Desktop\разное\просто\110bb3d41d052859b3b8fc7b95b2f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11\Desktop\разное\просто\110bb3d41d052859b3b8fc7b95b2f4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760" cy="1041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8C4" w:rsidRPr="00C56008">
        <w:rPr>
          <w:sz w:val="28"/>
          <w:szCs w:val="28"/>
        </w:rPr>
        <w:t xml:space="preserve">нее время все чаще проявляют агрессию и девочки. Подражая «героям» и «героиням, дети вступают в схватку со сверстниками и без чувства меры бьют до синяков и царапают до крови. Сопереживание, жалость, помощь </w:t>
      </w:r>
      <w:proofErr w:type="gramStart"/>
      <w:r w:rsidR="00DD28C4" w:rsidRPr="00C56008">
        <w:rPr>
          <w:sz w:val="28"/>
          <w:szCs w:val="28"/>
        </w:rPr>
        <w:t>слабому</w:t>
      </w:r>
      <w:proofErr w:type="gramEnd"/>
      <w:r w:rsidR="00DD28C4" w:rsidRPr="00C56008">
        <w:rPr>
          <w:sz w:val="28"/>
          <w:szCs w:val="28"/>
        </w:rPr>
        <w:t xml:space="preserve"> – эти качества встречаются все реже.</w:t>
      </w: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Напрашивается вопрос: ну неужели всему виной телевизор и компьютерные игры?</w:t>
      </w: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Да, если речь идет о маленьком ребенке, не готовом адекватно воспринимать сведения, услышанные с экрана, не умеющем критично относиться к той или иной получаемой им информации. Телевизор, который подменяет общение маленького ребенка с близкими взрослыми, безусловно, оказывает мощное формирующее, а вернее деформирующее воздействие на становление личности  и психики растущего человека.</w:t>
      </w: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 xml:space="preserve">Дошкольный возраст – период наиболее интенсивного становления внутреннего мира ребенка. Изменить или наверстать в дальнейшем </w:t>
      </w:r>
      <w:proofErr w:type="gramStart"/>
      <w:r w:rsidRPr="00C56008">
        <w:rPr>
          <w:sz w:val="28"/>
          <w:szCs w:val="28"/>
        </w:rPr>
        <w:t>упущенное</w:t>
      </w:r>
      <w:proofErr w:type="gramEnd"/>
      <w:r w:rsidRPr="00C56008">
        <w:rPr>
          <w:sz w:val="28"/>
          <w:szCs w:val="28"/>
        </w:rPr>
        <w:t xml:space="preserve"> в этот период очень проблематично, а порой и невозможно.</w:t>
      </w:r>
    </w:p>
    <w:p w:rsidR="00DD28C4" w:rsidRPr="00C56008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Ярким примером вышесказанному может послужить эпизод из одного западного фильма, в котором молодой отец, оставшись с двухлетним малышом  дома, неумело хлопочет по хозяйству, а ребенок спокойно сидит перед телевизором и смотрит эротический фильм. Вдруг «кино» заканчивается, и ребенок начинает плакать. Испробовав все возможные средства утешения, папа сажает малыша перед окном стиральной машины, в котором крутится и мелькает цветное белье. Ребенок резко замолкает и спокойно смотрит на новый «экран» с той же завороженностью, как  раньше он смотрел в телевизор.</w:t>
      </w:r>
    </w:p>
    <w:p w:rsidR="00CC3966" w:rsidRDefault="00CC3966" w:rsidP="00346912">
      <w:pPr>
        <w:spacing w:after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94148ED" wp14:editId="38979BF7">
            <wp:simplePos x="0" y="0"/>
            <wp:positionH relativeFrom="column">
              <wp:posOffset>3742690</wp:posOffset>
            </wp:positionH>
            <wp:positionV relativeFrom="paragraph">
              <wp:posOffset>547370</wp:posOffset>
            </wp:positionV>
            <wp:extent cx="2861945" cy="3634105"/>
            <wp:effectExtent l="0" t="0" r="0" b="0"/>
            <wp:wrapNone/>
            <wp:docPr id="5" name="Рисунок 5" descr="C:\Users\111\Desktop\83c2446a0896df0a1f4af01c940ae1d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83c2446a0896df0a1f4af01c940ae1d9_X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8C4" w:rsidRPr="00C56008">
        <w:rPr>
          <w:sz w:val="28"/>
          <w:szCs w:val="28"/>
        </w:rPr>
        <w:t xml:space="preserve">Этот пример наглядно иллюстрирует своеобразие восприятия экранного изображения маленьким ребенком: он не вникает в содержание и сюжеты, не понимает действий и отношений героев, он </w:t>
      </w:r>
      <w:proofErr w:type="spellStart"/>
      <w:r w:rsidR="00DD28C4" w:rsidRPr="00C56008"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>-</w:t>
      </w:r>
    </w:p>
    <w:p w:rsidR="00CC3966" w:rsidRDefault="00DD28C4" w:rsidP="00CC3966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дит</w:t>
      </w:r>
      <w:proofErr w:type="spellEnd"/>
      <w:r w:rsidRPr="00C56008">
        <w:rPr>
          <w:sz w:val="28"/>
          <w:szCs w:val="28"/>
        </w:rPr>
        <w:t xml:space="preserve"> яркие движущиеся пятна, которые, как маг</w:t>
      </w:r>
      <w:r w:rsidR="00CC3966">
        <w:rPr>
          <w:sz w:val="28"/>
          <w:szCs w:val="28"/>
        </w:rPr>
        <w:t>-</w:t>
      </w:r>
    </w:p>
    <w:p w:rsidR="00CC3966" w:rsidRDefault="00DD28C4" w:rsidP="00CC3966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нитом</w:t>
      </w:r>
      <w:proofErr w:type="spellEnd"/>
      <w:r w:rsidRPr="00C56008">
        <w:rPr>
          <w:sz w:val="28"/>
          <w:szCs w:val="28"/>
        </w:rPr>
        <w:t>, притягивают его внимание. Привыкнув</w:t>
      </w:r>
    </w:p>
    <w:p w:rsidR="00CC3966" w:rsidRDefault="00DD28C4" w:rsidP="00CC396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к такой зрительной стимуляции, ребенок </w:t>
      </w:r>
      <w:proofErr w:type="spellStart"/>
      <w:r w:rsidRPr="00C56008">
        <w:rPr>
          <w:sz w:val="28"/>
          <w:szCs w:val="28"/>
        </w:rPr>
        <w:t>начи</w:t>
      </w:r>
      <w:proofErr w:type="spellEnd"/>
      <w:r w:rsidR="00CC3966">
        <w:rPr>
          <w:sz w:val="28"/>
          <w:szCs w:val="28"/>
        </w:rPr>
        <w:t>-</w:t>
      </w:r>
    </w:p>
    <w:p w:rsidR="00CC3966" w:rsidRDefault="00DD28C4" w:rsidP="00CC3966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нает</w:t>
      </w:r>
      <w:proofErr w:type="spellEnd"/>
      <w:r w:rsidRPr="00C56008">
        <w:rPr>
          <w:sz w:val="28"/>
          <w:szCs w:val="28"/>
        </w:rPr>
        <w:t xml:space="preserve"> испытывать потребность в ней, ищет ее </w:t>
      </w:r>
      <w:proofErr w:type="gramStart"/>
      <w:r w:rsidRPr="00C56008">
        <w:rPr>
          <w:sz w:val="28"/>
          <w:szCs w:val="28"/>
        </w:rPr>
        <w:t>по</w:t>
      </w:r>
      <w:proofErr w:type="gramEnd"/>
      <w:r w:rsidR="00CC3966">
        <w:rPr>
          <w:sz w:val="28"/>
          <w:szCs w:val="28"/>
        </w:rPr>
        <w:t>-</w:t>
      </w:r>
    </w:p>
    <w:p w:rsidR="00CC3966" w:rsidRDefault="00DD28C4" w:rsidP="00CC396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>всюду. Ему уже все равно, куда смотреть,- толь</w:t>
      </w:r>
      <w:r w:rsidR="00CC3966">
        <w:rPr>
          <w:sz w:val="28"/>
          <w:szCs w:val="28"/>
        </w:rPr>
        <w:t>-</w:t>
      </w:r>
    </w:p>
    <w:p w:rsidR="00CC3966" w:rsidRDefault="00DD28C4" w:rsidP="00CC3966">
      <w:pPr>
        <w:spacing w:after="0"/>
        <w:rPr>
          <w:sz w:val="28"/>
          <w:szCs w:val="28"/>
        </w:rPr>
      </w:pPr>
      <w:proofErr w:type="gramStart"/>
      <w:r w:rsidRPr="00C56008">
        <w:rPr>
          <w:sz w:val="28"/>
          <w:szCs w:val="28"/>
        </w:rPr>
        <w:t>ко бы</w:t>
      </w:r>
      <w:proofErr w:type="gramEnd"/>
      <w:r w:rsidRPr="00C56008">
        <w:rPr>
          <w:sz w:val="28"/>
          <w:szCs w:val="28"/>
        </w:rPr>
        <w:t xml:space="preserve"> мелькало, двигалось, шумело. Примерно</w:t>
      </w:r>
    </w:p>
    <w:p w:rsidR="00CC3966" w:rsidRDefault="00DD28C4" w:rsidP="00CC396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так же он начинает воспринимать и </w:t>
      </w:r>
      <w:proofErr w:type="spellStart"/>
      <w:r w:rsidRPr="00C56008">
        <w:rPr>
          <w:sz w:val="28"/>
          <w:szCs w:val="28"/>
        </w:rPr>
        <w:t>окружа</w:t>
      </w:r>
      <w:proofErr w:type="spellEnd"/>
      <w:r w:rsidR="00CC3966">
        <w:rPr>
          <w:sz w:val="28"/>
          <w:szCs w:val="28"/>
        </w:rPr>
        <w:t>-</w:t>
      </w:r>
    </w:p>
    <w:p w:rsidR="00DD28C4" w:rsidRPr="00C56008" w:rsidRDefault="00DD28C4" w:rsidP="00CC3966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ющую</w:t>
      </w:r>
      <w:proofErr w:type="spellEnd"/>
      <w:r w:rsidRPr="00C56008">
        <w:rPr>
          <w:sz w:val="28"/>
          <w:szCs w:val="28"/>
        </w:rPr>
        <w:t xml:space="preserve"> действительность…</w:t>
      </w:r>
    </w:p>
    <w:p w:rsidR="00CC3966" w:rsidRDefault="00DD28C4" w:rsidP="00346912">
      <w:pPr>
        <w:spacing w:after="0"/>
        <w:ind w:firstLine="708"/>
        <w:rPr>
          <w:sz w:val="28"/>
          <w:szCs w:val="28"/>
        </w:rPr>
      </w:pPr>
      <w:r w:rsidRPr="00C56008">
        <w:rPr>
          <w:sz w:val="28"/>
          <w:szCs w:val="28"/>
        </w:rPr>
        <w:t>Гармоничное и полноценное развитие</w:t>
      </w:r>
    </w:p>
    <w:p w:rsidR="00CC3966" w:rsidRDefault="00DD28C4" w:rsidP="00CC396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 ребенка возможно только в </w:t>
      </w:r>
      <w:proofErr w:type="gramStart"/>
      <w:r w:rsidRPr="00C56008">
        <w:rPr>
          <w:sz w:val="28"/>
          <w:szCs w:val="28"/>
        </w:rPr>
        <w:t>интенсивном</w:t>
      </w:r>
      <w:proofErr w:type="gramEnd"/>
      <w:r w:rsidRPr="00C56008">
        <w:rPr>
          <w:sz w:val="28"/>
          <w:szCs w:val="28"/>
        </w:rPr>
        <w:t xml:space="preserve"> и </w:t>
      </w:r>
      <w:proofErr w:type="spellStart"/>
      <w:r w:rsidRPr="00C56008">
        <w:rPr>
          <w:sz w:val="28"/>
          <w:szCs w:val="28"/>
        </w:rPr>
        <w:t>не</w:t>
      </w:r>
      <w:r w:rsidR="00CC3966">
        <w:rPr>
          <w:sz w:val="28"/>
          <w:szCs w:val="28"/>
        </w:rPr>
        <w:t>-</w:t>
      </w:r>
      <w:proofErr w:type="spellEnd"/>
    </w:p>
    <w:p w:rsidR="00CC3966" w:rsidRDefault="00DD28C4" w:rsidP="00CC3966">
      <w:pPr>
        <w:spacing w:after="0"/>
        <w:rPr>
          <w:sz w:val="28"/>
          <w:szCs w:val="28"/>
        </w:rPr>
      </w:pPr>
      <w:r w:rsidRPr="00C56008">
        <w:rPr>
          <w:sz w:val="28"/>
          <w:szCs w:val="28"/>
        </w:rPr>
        <w:t xml:space="preserve">прерывном живом общении с </w:t>
      </w:r>
      <w:proofErr w:type="gramStart"/>
      <w:r w:rsidRPr="00C56008">
        <w:rPr>
          <w:sz w:val="28"/>
          <w:szCs w:val="28"/>
        </w:rPr>
        <w:t>близкими</w:t>
      </w:r>
      <w:proofErr w:type="gramEnd"/>
      <w:r w:rsidRPr="00C56008">
        <w:rPr>
          <w:sz w:val="28"/>
          <w:szCs w:val="28"/>
        </w:rPr>
        <w:t xml:space="preserve"> взрос</w:t>
      </w:r>
      <w:r w:rsidR="00CC3966">
        <w:rPr>
          <w:sz w:val="28"/>
          <w:szCs w:val="28"/>
        </w:rPr>
        <w:t>-</w:t>
      </w:r>
    </w:p>
    <w:p w:rsidR="00DD28C4" w:rsidRPr="00C56008" w:rsidRDefault="00DD28C4" w:rsidP="00CC3966">
      <w:pPr>
        <w:spacing w:after="0"/>
        <w:rPr>
          <w:sz w:val="28"/>
          <w:szCs w:val="28"/>
        </w:rPr>
      </w:pPr>
      <w:proofErr w:type="spellStart"/>
      <w:r w:rsidRPr="00C56008">
        <w:rPr>
          <w:sz w:val="28"/>
          <w:szCs w:val="28"/>
        </w:rPr>
        <w:t>лыми</w:t>
      </w:r>
      <w:proofErr w:type="spellEnd"/>
      <w:r w:rsidRPr="00C56008">
        <w:rPr>
          <w:sz w:val="28"/>
          <w:szCs w:val="28"/>
        </w:rPr>
        <w:t xml:space="preserve"> и со сверстниками.</w:t>
      </w:r>
    </w:p>
    <w:p w:rsidR="00DD28C4" w:rsidRPr="00C56008" w:rsidRDefault="00CC3966" w:rsidP="00346912">
      <w:pPr>
        <w:spacing w:after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7E9C0316" wp14:editId="422F69F0">
            <wp:simplePos x="0" y="0"/>
            <wp:positionH relativeFrom="column">
              <wp:posOffset>-591820</wp:posOffset>
            </wp:positionH>
            <wp:positionV relativeFrom="paragraph">
              <wp:posOffset>-309245</wp:posOffset>
            </wp:positionV>
            <wp:extent cx="7326630" cy="10485755"/>
            <wp:effectExtent l="0" t="0" r="0" b="0"/>
            <wp:wrapNone/>
            <wp:docPr id="13" name="Рисунок 13" descr="C:\Users\111\Desktop\разное\просто\110bb3d41d052859b3b8fc7b95b2f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111\Desktop\разное\просто\110bb3d41d052859b3b8fc7b95b2f4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8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8C4" w:rsidRPr="00C56008">
        <w:rPr>
          <w:sz w:val="28"/>
          <w:szCs w:val="28"/>
        </w:rPr>
        <w:t xml:space="preserve">Сказанное выше вовсе не означает призыва исключить СМИ из жизни и воспитания детей. Это невозможно и бессмысленно. Ведь есть много телепередач и компьютерных игр, которые служат настоящей энциклопедией нравственности и познания окружающего мира, демонстрацией моделей поведения в разных ситуациях. Но важно знать, что подключать детей к информационной технике можно только тогда, когда они готовы использовать ее по назначению, когда она будет для них именно средством получения нужной информации, а не властным хозяином над их душами. И тогда возникнут совсем другие детские диалоги, игрушки, рисунки и игры. </w:t>
      </w:r>
    </w:p>
    <w:p w:rsidR="005013A1" w:rsidRDefault="005013A1" w:rsidP="005013A1">
      <w:pPr>
        <w:spacing w:after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Педагог-психолог   Тит И.В.</w:t>
      </w:r>
    </w:p>
    <w:p w:rsidR="00CC3966" w:rsidRDefault="00CC3966" w:rsidP="00CC3966">
      <w:pPr>
        <w:spacing w:after="0"/>
        <w:ind w:firstLine="708"/>
        <w:jc w:val="center"/>
        <w:rPr>
          <w:sz w:val="28"/>
          <w:szCs w:val="28"/>
        </w:rPr>
      </w:pPr>
    </w:p>
    <w:p w:rsidR="00CC3966" w:rsidRDefault="00CC3966" w:rsidP="00CC3966">
      <w:pPr>
        <w:spacing w:after="0"/>
        <w:ind w:firstLine="708"/>
        <w:jc w:val="center"/>
        <w:rPr>
          <w:sz w:val="28"/>
          <w:szCs w:val="28"/>
        </w:rPr>
      </w:pPr>
    </w:p>
    <w:p w:rsidR="00CC3966" w:rsidRDefault="00CC3966" w:rsidP="00CC3966">
      <w:pPr>
        <w:spacing w:after="0"/>
        <w:ind w:firstLine="708"/>
        <w:jc w:val="center"/>
        <w:rPr>
          <w:sz w:val="28"/>
          <w:szCs w:val="28"/>
        </w:rPr>
      </w:pPr>
    </w:p>
    <w:p w:rsidR="00CC3966" w:rsidRDefault="00CC3966" w:rsidP="00CC396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CC3966">
        <w:rPr>
          <w:rFonts w:ascii="Times New Roman" w:hAnsi="Times New Roman" w:cs="Times New Roman"/>
          <w:b/>
          <w:sz w:val="40"/>
          <w:szCs w:val="24"/>
        </w:rPr>
        <w:t>Рекомендации родителям по правилам использования информационной техники</w:t>
      </w:r>
    </w:p>
    <w:p w:rsidR="00CC3966" w:rsidRDefault="00CC3966" w:rsidP="00CC3966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>Вводить информационную технику в жизнь детей тогда, когда они будут готовы использовать ее по назначению, когда она будет для них средством получения нужной информации.</w:t>
      </w:r>
    </w:p>
    <w:p w:rsidR="00CC3966" w:rsidRPr="00CC3966" w:rsidRDefault="00CC3966" w:rsidP="00CC3966">
      <w:pPr>
        <w:pStyle w:val="a5"/>
        <w:jc w:val="left"/>
        <w:rPr>
          <w:rFonts w:ascii="Times New Roman" w:hAnsi="Times New Roman" w:cs="Times New Roman"/>
          <w:sz w:val="28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 xml:space="preserve">Иногда вместо вечера у телевизора можно организовать прогулку всей семьей или игру (лото, игры-загадки, шашки, шахматы, игры в слово и т.д.). </w:t>
      </w:r>
    </w:p>
    <w:p w:rsidR="00CC3966" w:rsidRPr="00CC3966" w:rsidRDefault="00CC3966" w:rsidP="00CC3966">
      <w:pPr>
        <w:pStyle w:val="a5"/>
        <w:rPr>
          <w:rFonts w:ascii="Times New Roman" w:hAnsi="Times New Roman" w:cs="Times New Roman"/>
          <w:sz w:val="28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>Постарайтесь меньше времени оставлять детей одних. В такие моменты малыши ощущают свою ненужность.  </w:t>
      </w:r>
    </w:p>
    <w:p w:rsidR="00CC3966" w:rsidRPr="00CC3966" w:rsidRDefault="00CC3966" w:rsidP="00CC3966">
      <w:pPr>
        <w:pStyle w:val="a5"/>
        <w:rPr>
          <w:rFonts w:ascii="Times New Roman" w:hAnsi="Times New Roman" w:cs="Times New Roman"/>
          <w:sz w:val="28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 xml:space="preserve">Телевизор не должен выступать заменителем общения с близкими и дорогими людьми. </w:t>
      </w: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>Не требуйте в запальчивости хотя бы раз в день позволить вам посмотреть любимый сериал или программу новостей, безапелляционно переключая телевизор на нужный канал и прося при этом оставить вас в покое. Например, в то время, когда ребенок смотрит «Спокойной ночи, малыши» или мультики. Семена агрессии обязательно дадут свои всходы.</w:t>
      </w:r>
    </w:p>
    <w:p w:rsidR="00CC3966" w:rsidRPr="00CC3966" w:rsidRDefault="00CC3966" w:rsidP="00CC3966">
      <w:pPr>
        <w:rPr>
          <w:rFonts w:ascii="Times New Roman" w:hAnsi="Times New Roman" w:cs="Times New Roman"/>
          <w:sz w:val="28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>Объясните ребенку, какие передачи ему можно смотреть, почему. Если вы хотите воспитать вкус к телепрограммам у ребенка, не будьте сами бездумными потребителями всего извергаемого с экрана.</w:t>
      </w:r>
    </w:p>
    <w:p w:rsidR="00CC3966" w:rsidRPr="00CC3966" w:rsidRDefault="00CC3966" w:rsidP="00CC3966">
      <w:pPr>
        <w:pStyle w:val="a5"/>
        <w:jc w:val="left"/>
        <w:rPr>
          <w:rFonts w:ascii="Times New Roman" w:hAnsi="Times New Roman" w:cs="Times New Roman"/>
          <w:sz w:val="28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>Не используйте телевизор в качестве отвлекающего маневра, позволяющего, например, накормить ребенка кашей.</w:t>
      </w:r>
    </w:p>
    <w:p w:rsidR="00CC3966" w:rsidRPr="00CC3966" w:rsidRDefault="00CC3966" w:rsidP="00CC396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lastRenderedPageBreak/>
        <w:drawing>
          <wp:anchor distT="0" distB="0" distL="114300" distR="114300" simplePos="0" relativeHeight="251668480" behindDoc="1" locked="0" layoutInCell="1" allowOverlap="1" wp14:anchorId="2E74B8BA" wp14:editId="4EDF827F">
            <wp:simplePos x="0" y="0"/>
            <wp:positionH relativeFrom="column">
              <wp:posOffset>-596265</wp:posOffset>
            </wp:positionH>
            <wp:positionV relativeFrom="paragraph">
              <wp:posOffset>-345440</wp:posOffset>
            </wp:positionV>
            <wp:extent cx="7327900" cy="104857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48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>Старайтесь выключать телевизор</w:t>
      </w:r>
    </w:p>
    <w:p w:rsidR="00CC3966" w:rsidRPr="00CC3966" w:rsidRDefault="00CC3966" w:rsidP="00CC3966">
      <w:pPr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 xml:space="preserve">            во время рекламы, даже если </w:t>
      </w:r>
      <w:proofErr w:type="gramStart"/>
      <w:r w:rsidRPr="00CC3966">
        <w:rPr>
          <w:rFonts w:ascii="Times New Roman" w:hAnsi="Times New Roman" w:cs="Times New Roman"/>
          <w:sz w:val="28"/>
          <w:szCs w:val="24"/>
        </w:rPr>
        <w:t>по</w:t>
      </w:r>
      <w:proofErr w:type="gramEnd"/>
      <w:r w:rsidRPr="00CC396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C3966" w:rsidRPr="00CC3966" w:rsidRDefault="00CC3966" w:rsidP="00CC3966">
      <w:pPr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 xml:space="preserve">            вашему мнению, ребенок еще </w:t>
      </w:r>
    </w:p>
    <w:p w:rsidR="00CC3966" w:rsidRPr="00CC3966" w:rsidRDefault="00CC3966" w:rsidP="00CC3966">
      <w:pPr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 xml:space="preserve">            «ничего не понимает».</w:t>
      </w:r>
    </w:p>
    <w:p w:rsidR="00CC3966" w:rsidRPr="00CC3966" w:rsidRDefault="00CC3966" w:rsidP="00CC3966">
      <w:pPr>
        <w:rPr>
          <w:rFonts w:ascii="Times New Roman" w:hAnsi="Times New Roman" w:cs="Times New Roman"/>
          <w:sz w:val="28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 xml:space="preserve">Не смотрите любимую передачу в тот </w:t>
      </w:r>
    </w:p>
    <w:p w:rsidR="00CC3966" w:rsidRPr="00CC3966" w:rsidRDefault="00CC3966" w:rsidP="00CC3966">
      <w:pPr>
        <w:pStyle w:val="a5"/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>момент, когда кормите ребенка или занимаетесь другими совместными с ребенком делами.</w:t>
      </w:r>
    </w:p>
    <w:p w:rsidR="00CC3966" w:rsidRPr="00CC3966" w:rsidRDefault="00CC3966" w:rsidP="00CC3966">
      <w:pPr>
        <w:rPr>
          <w:rFonts w:ascii="Times New Roman" w:hAnsi="Times New Roman" w:cs="Times New Roman"/>
          <w:sz w:val="28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 xml:space="preserve">Если ваш ребенок интересуется  </w:t>
      </w:r>
    </w:p>
    <w:p w:rsidR="00CC3966" w:rsidRPr="00CC3966" w:rsidRDefault="00CC3966" w:rsidP="00CC3966">
      <w:pPr>
        <w:pStyle w:val="a5"/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>увиденной им сценой, которая может носить как «непристойный» характер, так и агрессивный, не отмахивайтесь со словами «вырастешь - узнаешь». Найдите нужные слова для объяснения увиденного, чтобы он не остался один на один со своим непониманием, недоумением и страхом.</w:t>
      </w:r>
    </w:p>
    <w:p w:rsidR="00CC3966" w:rsidRPr="00CC3966" w:rsidRDefault="00CC3966" w:rsidP="00CC3966">
      <w:pPr>
        <w:pStyle w:val="a5"/>
        <w:jc w:val="left"/>
        <w:rPr>
          <w:rFonts w:ascii="Times New Roman" w:hAnsi="Times New Roman" w:cs="Times New Roman"/>
          <w:sz w:val="28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 xml:space="preserve">Не забывайте, </w:t>
      </w:r>
      <w:proofErr w:type="gramStart"/>
      <w:r w:rsidRPr="00CC3966">
        <w:rPr>
          <w:rFonts w:ascii="Times New Roman" w:hAnsi="Times New Roman" w:cs="Times New Roman"/>
          <w:sz w:val="28"/>
          <w:szCs w:val="24"/>
        </w:rPr>
        <w:t>что</w:t>
      </w:r>
      <w:proofErr w:type="gramEnd"/>
      <w:r w:rsidRPr="00CC3966">
        <w:rPr>
          <w:rFonts w:ascii="Times New Roman" w:hAnsi="Times New Roman" w:cs="Times New Roman"/>
          <w:sz w:val="28"/>
          <w:szCs w:val="24"/>
        </w:rPr>
        <w:t xml:space="preserve"> как и любая другая</w:t>
      </w:r>
    </w:p>
    <w:p w:rsidR="00CC3966" w:rsidRPr="00CC3966" w:rsidRDefault="00CC3966" w:rsidP="00CC3966">
      <w:pPr>
        <w:pStyle w:val="a5"/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 xml:space="preserve"> игрушка современного мира, телевизор, компьютер и др. могут стать очень важными подспорьем в том, чтобы приобщить ребенка к прекрасным мультфильмам, развивающим играм, а могут стать средством, которое приведет вашего ребенка к необратимому психическому обнищанию.</w:t>
      </w:r>
    </w:p>
    <w:p w:rsidR="00CC3966" w:rsidRPr="00CC3966" w:rsidRDefault="00CC3966" w:rsidP="00CC3966">
      <w:pPr>
        <w:rPr>
          <w:rFonts w:ascii="Times New Roman" w:hAnsi="Times New Roman" w:cs="Times New Roman"/>
          <w:sz w:val="28"/>
          <w:szCs w:val="24"/>
        </w:rPr>
      </w:pPr>
    </w:p>
    <w:p w:rsidR="00CC3966" w:rsidRPr="00CC3966" w:rsidRDefault="00CC3966" w:rsidP="00CC39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4"/>
        </w:rPr>
      </w:pPr>
      <w:r w:rsidRPr="00CC3966">
        <w:rPr>
          <w:rFonts w:ascii="Times New Roman" w:hAnsi="Times New Roman" w:cs="Times New Roman"/>
          <w:sz w:val="28"/>
          <w:szCs w:val="24"/>
        </w:rPr>
        <w:t>Дозирование экранного времени.</w:t>
      </w: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17362BC" wp14:editId="229FB531">
            <wp:simplePos x="0" y="0"/>
            <wp:positionH relativeFrom="column">
              <wp:posOffset>130810</wp:posOffset>
            </wp:positionH>
            <wp:positionV relativeFrom="paragraph">
              <wp:posOffset>107950</wp:posOffset>
            </wp:positionV>
            <wp:extent cx="5671185" cy="3792220"/>
            <wp:effectExtent l="0" t="0" r="0" b="0"/>
            <wp:wrapNone/>
            <wp:docPr id="4" name="Рисунок 4" descr="C:\Users\111\Desktop\laptop-child-1024x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laptop-child-1024x68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966" w:rsidRDefault="00CC3966" w:rsidP="00CC3966">
      <w:pPr>
        <w:spacing w:after="0"/>
        <w:ind w:firstLine="708"/>
        <w:jc w:val="right"/>
        <w:rPr>
          <w:sz w:val="28"/>
          <w:szCs w:val="28"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CC3966" w:rsidRDefault="00CC3966" w:rsidP="00CC3966">
      <w:pPr>
        <w:spacing w:after="0"/>
        <w:ind w:firstLine="708"/>
        <w:jc w:val="right"/>
        <w:rPr>
          <w:noProof/>
        </w:rPr>
      </w:pPr>
    </w:p>
    <w:p w:rsidR="00577B63" w:rsidRDefault="00577B63">
      <w:bookmarkStart w:id="0" w:name="_GoBack"/>
      <w:bookmarkEnd w:id="0"/>
    </w:p>
    <w:sectPr w:rsidR="00577B63" w:rsidSect="00B22909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5673"/>
    <w:multiLevelType w:val="hybridMultilevel"/>
    <w:tmpl w:val="05ACF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28C4"/>
    <w:rsid w:val="000F1613"/>
    <w:rsid w:val="00346912"/>
    <w:rsid w:val="003E3A01"/>
    <w:rsid w:val="005013A1"/>
    <w:rsid w:val="00577B63"/>
    <w:rsid w:val="00635A26"/>
    <w:rsid w:val="009C734E"/>
    <w:rsid w:val="00A02262"/>
    <w:rsid w:val="00B22909"/>
    <w:rsid w:val="00CC3966"/>
    <w:rsid w:val="00D55F78"/>
    <w:rsid w:val="00DD28C4"/>
    <w:rsid w:val="00EB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A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3966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F1399-E449-4119-B0FE-A982748CD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Школа-интернат</Company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111</cp:lastModifiedBy>
  <cp:revision>9</cp:revision>
  <dcterms:created xsi:type="dcterms:W3CDTF">2009-04-09T07:08:00Z</dcterms:created>
  <dcterms:modified xsi:type="dcterms:W3CDTF">2013-11-24T17:57:00Z</dcterms:modified>
</cp:coreProperties>
</file>