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F8" w:rsidRDefault="000E56F8" w:rsidP="000E5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Миннуллина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Ф.А.</w:t>
      </w:r>
    </w:p>
    <w:p w:rsidR="000E56F8" w:rsidRDefault="000E56F8" w:rsidP="000E5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1D73" w:rsidRDefault="00D41D73" w:rsidP="00A42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CE614D" w:rsidRPr="00CE614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центру </w:t>
      </w:r>
      <w:proofErr w:type="gramStart"/>
      <w:r w:rsidR="00CE614D" w:rsidRPr="00CE614D">
        <w:rPr>
          <w:rFonts w:ascii="Times New Roman" w:eastAsia="Times New Roman" w:hAnsi="Times New Roman" w:cs="Times New Roman"/>
          <w:b/>
          <w:bCs/>
          <w:sz w:val="44"/>
          <w:szCs w:val="44"/>
        </w:rPr>
        <w:t>художественной</w:t>
      </w:r>
      <w:r w:rsidR="00CE6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  <w:proofErr w:type="gramEnd"/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СООТВЕТСТВИИ С ФГОС ДОО</w:t>
      </w:r>
    </w:p>
    <w:p w:rsidR="000E56F8" w:rsidRPr="00A42952" w:rsidRDefault="000E56F8" w:rsidP="00A42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в группе — обязательное условие для гармоничного всестороннего развития дошкольников. Богатство их содержания вместе с </w:t>
      </w:r>
      <w:bookmarkStart w:id="0" w:name="_GoBack"/>
      <w:bookmarkEnd w:id="0"/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подходящим оформлением позволят малышам получать большой опыт во время пребывания в детском саду. Одним из любимых занятий и младших, и старших дошкольников является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, которое способствуют творческому развитию дошкольников. А найти себе подходящее занятие ребёнок сможет в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центре художественного творчества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, который специально для этой цели оборудует воспитатель.</w:t>
      </w:r>
    </w:p>
    <w:p w:rsidR="00D41D73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2952">
        <w:rPr>
          <w:rFonts w:ascii="Times New Roman" w:eastAsia="Times New Roman" w:hAnsi="Times New Roman" w:cs="Times New Roman"/>
          <w:i/>
          <w:iCs/>
          <w:sz w:val="28"/>
          <w:szCs w:val="28"/>
        </w:rPr>
        <w:t>уголка изобразительной деятельности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 является формирование творческого потенциала детей, развитие интереса к </w:t>
      </w:r>
      <w:proofErr w:type="spellStart"/>
      <w:r w:rsidRPr="00A42952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A42952">
        <w:rPr>
          <w:rFonts w:ascii="Times New Roman" w:eastAsia="Times New Roman" w:hAnsi="Times New Roman" w:cs="Times New Roman"/>
          <w:sz w:val="28"/>
          <w:szCs w:val="28"/>
        </w:rPr>
        <w:t>, формирование эстетического восприятия, воображения, художественно-творческих способностей, самостоятельности, активности.</w:t>
      </w:r>
    </w:p>
    <w:p w:rsidR="003D4AF9" w:rsidRDefault="003D4AF9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79B" w:rsidRDefault="0033279B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 задачи </w:t>
      </w:r>
      <w:r w:rsidR="003D4AF9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художественного творчества</w:t>
      </w: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  </w:t>
      </w:r>
    </w:p>
    <w:p w:rsidR="00F757CC" w:rsidRPr="0033279B" w:rsidRDefault="0033279B" w:rsidP="003327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спитывать чувство прекрасного и</w:t>
      </w: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культуру деятельности; формировать навыки сотрудничества и коллективной работы;</w:t>
      </w:r>
    </w:p>
    <w:p w:rsidR="00F757CC" w:rsidRPr="0033279B" w:rsidRDefault="0033279B" w:rsidP="003327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Воспитывать эмоциональный отклик на красоту природы, любовь к родному краю, основы экологической культуры;</w:t>
      </w:r>
    </w:p>
    <w:p w:rsidR="00F757CC" w:rsidRPr="0033279B" w:rsidRDefault="0033279B" w:rsidP="003327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Воспитывать интерес, уважение к людям, которые трудятся на благо других людей;</w:t>
      </w:r>
    </w:p>
    <w:p w:rsidR="00F757CC" w:rsidRPr="0033279B" w:rsidRDefault="0033279B" w:rsidP="003327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Воспитывать предметное отношение к предметам рукотворного мира; </w:t>
      </w:r>
    </w:p>
    <w:p w:rsidR="00F757CC" w:rsidRPr="0033279B" w:rsidRDefault="0033279B" w:rsidP="003327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Приобщение к народному и профессиональному искусству через ознакомление с лучшими образцами отечественного и мирового искусства,</w:t>
      </w:r>
    </w:p>
    <w:p w:rsidR="00F757CC" w:rsidRPr="0033279B" w:rsidRDefault="0033279B" w:rsidP="003327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 и печальном;</w:t>
      </w:r>
    </w:p>
    <w:p w:rsidR="0033279B" w:rsidRPr="0033279B" w:rsidRDefault="0033279B" w:rsidP="00A429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Воспитывать целеустремленность, аккуратность, умение доводить начатое дело до конца;</w:t>
      </w:r>
    </w:p>
    <w:p w:rsidR="0033279B" w:rsidRPr="00A42952" w:rsidRDefault="0033279B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D73" w:rsidRPr="00AF7D56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D5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созданию и оформлению </w:t>
      </w:r>
      <w:r w:rsidR="003D4AF9">
        <w:rPr>
          <w:rFonts w:ascii="Times New Roman" w:eastAsia="Times New Roman" w:hAnsi="Times New Roman" w:cs="Times New Roman"/>
          <w:b/>
          <w:sz w:val="28"/>
          <w:szCs w:val="28"/>
        </w:rPr>
        <w:t>центра</w:t>
      </w:r>
      <w:r w:rsidRPr="00AF7D56">
        <w:rPr>
          <w:rFonts w:ascii="Times New Roman" w:eastAsia="Times New Roman" w:hAnsi="Times New Roman" w:cs="Times New Roman"/>
          <w:b/>
          <w:sz w:val="28"/>
          <w:szCs w:val="28"/>
        </w:rPr>
        <w:t xml:space="preserve"> ИЗО</w:t>
      </w:r>
      <w:r w:rsidR="00AF7D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Согласно современному образовательному с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тандарту (ФГОС) оформление зоны художественного творчества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в группе должн</w:t>
      </w:r>
      <w:r w:rsidR="00AF7D56">
        <w:rPr>
          <w:rFonts w:ascii="Times New Roman" w:eastAsia="Times New Roman" w:hAnsi="Times New Roman" w:cs="Times New Roman"/>
          <w:sz w:val="28"/>
          <w:szCs w:val="28"/>
        </w:rPr>
        <w:t>о отвечать следующим требования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м:</w:t>
      </w:r>
    </w:p>
    <w:p w:rsidR="00D41D73" w:rsidRPr="00A42952" w:rsidRDefault="00D41D73" w:rsidP="00A42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Соответствие санитарно-гигиеническим требованиям. 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Уголок располагается в хорошо освещённом (недалеко от окна) месте. Мебель должна соответствовать росту детей</w:t>
      </w:r>
    </w:p>
    <w:p w:rsidR="00D41D73" w:rsidRPr="00A42952" w:rsidRDefault="00D41D73" w:rsidP="00A42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Оборудование соответствует потребностям данного возраста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. Ведь каждая возрастная категория своеобразна. Например, у младших дошкольников идёт процесс адаптации, поэтому воспитателю не нужно часто менять оформление. Внимание детей не должны отвлекать лишние детали. Кроме того,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центр художественного творчества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должен способствовать развитию </w:t>
      </w:r>
      <w:proofErr w:type="spellStart"/>
      <w:r w:rsidRPr="00A42952">
        <w:rPr>
          <w:rFonts w:ascii="Times New Roman" w:eastAsia="Times New Roman" w:hAnsi="Times New Roman" w:cs="Times New Roman"/>
          <w:sz w:val="28"/>
          <w:szCs w:val="28"/>
        </w:rPr>
        <w:t>сенсорики</w:t>
      </w:r>
      <w:proofErr w:type="spellEnd"/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малышей. В старшем же возрасте более важны условия для самовыражения. Материалы для творчества и эстетического развития (например, альбомы с картинками) должны находиться в свободном доступе дошкольников, чтобы они чувствовали себя «хозяевами» в группе.</w:t>
      </w:r>
    </w:p>
    <w:p w:rsidR="00D41D73" w:rsidRPr="00A42952" w:rsidRDefault="00D41D73" w:rsidP="00A42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Высокая эстетичность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. Хороший уголок привлекает детское внимание своим красивым оформлением. Ребята должны себя ощущать там комфортно, испытывать эстетическое наслаждение. Важное значение имеет именно «детский» дизайн — включение в оформление игровых персонажей (картинки и куклы), творческих работ воспитанников.</w:t>
      </w:r>
    </w:p>
    <w:p w:rsidR="00D41D73" w:rsidRPr="00A42952" w:rsidRDefault="00D41D73" w:rsidP="00A42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Полифункциональность</w:t>
      </w:r>
      <w:proofErr w:type="spellEnd"/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 Игровую среду можно видоизменять в зависимости от обучающей ситуации, объединять с другими зонами. Ведь группы — это не очень большие помещения, поэтому каждый метр нужно использовать рационально. Оборудование и материалы должны легко трансформироваться для создания новой игры. Например, с помощью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центра художественного творчества</w:t>
      </w:r>
      <w:r w:rsidR="003D4AF9" w:rsidRPr="00A4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можно организовать сюж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 xml:space="preserve">етно-ролевую игру «В мастерской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художника» (совмещение с уголком театрализации).</w:t>
      </w:r>
    </w:p>
    <w:p w:rsidR="00D41D73" w:rsidRPr="00A42952" w:rsidRDefault="00D41D73" w:rsidP="00A42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Вариативность.</w:t>
      </w:r>
      <w:r w:rsidR="003B203F">
        <w:rPr>
          <w:rFonts w:ascii="Times New Roman" w:eastAsia="Times New Roman" w:hAnsi="Times New Roman" w:cs="Times New Roman"/>
          <w:sz w:val="28"/>
          <w:szCs w:val="28"/>
        </w:rPr>
        <w:t> Оснащение центра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 сменяется: добавляется новый материал для творчества, обновляются детские демонстрационные работы, элементы оформления. Кроме того, в уголке должны создаваться условия для индивидуальных (например, рисование, раскрашивание картинок) и коллективных занятий (рассматривание альбомов, дидактические игры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, большие раскраски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1D73" w:rsidRPr="00A42952" w:rsidRDefault="00D41D73" w:rsidP="00A42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и высокое качество материалов,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используемых в создании </w:t>
      </w:r>
      <w:r w:rsidR="003D4AF9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 Это касается и мебели, и средств для непосредственного оснащения уголка (например, опасные предметы должны храниться в коробках с крышкой).</w:t>
      </w:r>
    </w:p>
    <w:p w:rsidR="00D41D73" w:rsidRPr="00A42952" w:rsidRDefault="00D41D73" w:rsidP="00A429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гендерного принципа.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 Как известно, мальчики и девочки имеют свои предпочтения. Воспитатель должен учитывать этот момент при подборе материала в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центре художественного творчества</w:t>
      </w:r>
      <w:r w:rsidR="003D4AF9" w:rsidRPr="00A4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(в частности, предлагать раскраски с автомобилями, самолётами, роботами и принцессами, цветами, бабочками и пр.)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D73" w:rsidRPr="008D0758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75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3D4AF9" w:rsidRPr="003D4AF9">
        <w:rPr>
          <w:rFonts w:ascii="Times New Roman" w:eastAsia="Times New Roman" w:hAnsi="Times New Roman" w:cs="Times New Roman"/>
          <w:b/>
          <w:sz w:val="28"/>
          <w:szCs w:val="28"/>
        </w:rPr>
        <w:t>центра художественного творчества</w:t>
      </w:r>
      <w:r w:rsidR="003D4AF9" w:rsidRPr="00A4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758">
        <w:rPr>
          <w:rFonts w:ascii="Times New Roman" w:eastAsia="Times New Roman" w:hAnsi="Times New Roman" w:cs="Times New Roman"/>
          <w:b/>
          <w:sz w:val="28"/>
          <w:szCs w:val="28"/>
        </w:rPr>
        <w:t>в группе</w:t>
      </w:r>
      <w:r w:rsidR="008D075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Важнейший компонент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этого центра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в группе — её наполняемость.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Прежде всего, это непосредственно 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для творчества как традиционные</w:t>
      </w:r>
      <w:r w:rsidR="003D4AF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так и нетрадиционные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Бумага различной текстуры и формата (А3, А4, А5).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lastRenderedPageBreak/>
        <w:t>Бумага, тонированная в тёплые и холодные тона, двухцветная (голубой верх листа — небо и зелёный — трава).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Цветные карандаши, восковые мелки, фломастеры, гелиевые ручки, маркеры, уголь, сангина.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Гуашевые и акварельные краски, кисти разной толщины, палитры, стаканчики-непроливайки, подставки для кистей.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Небольшие магнитные доски для рисования.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Природный материал для декорирования рисунков (шишки, жёлуди, семена, опилки и пр.).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Приспособления и инструменты для рисования в нетрадиционной технике (поролон, ватные палочки, зубные щётки, штампы, трубочки для коктейля и пр.).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Раскраски самой разной тематики, трафареты с изображением животных, растений, фруктов, овощей, автомобилей и пр.</w:t>
      </w:r>
    </w:p>
    <w:p w:rsidR="00D41D73" w:rsidRPr="00A42952" w:rsidRDefault="00D41D73" w:rsidP="00A429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Фартучки и нарукавники для дошкольников.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При наполняемости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обязательно 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учитывается возраст воспитанников.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Так, в младшем возрасте достаточно цветных карандашей и фломастеров основных цветов: чёрный, красный, жёлтый, синий и зелёный. Далее цветовая гамма расширяется по мере взросления детей. Новые материалы добавляются по мере их освоения (например, акварельные краски, сангина и уголь в старшей группе). То же самое относится и к материалам для нетрадиционных изобразительных техник (например, после того как воспитанники младшей группы освоили на занятии рисование ватными палочками, педагог выкладывает их в </w:t>
      </w:r>
      <w:r w:rsidR="003D4AF9">
        <w:rPr>
          <w:rFonts w:ascii="Times New Roman" w:eastAsia="Times New Roman" w:hAnsi="Times New Roman" w:cs="Times New Roman"/>
          <w:sz w:val="28"/>
          <w:szCs w:val="28"/>
        </w:rPr>
        <w:t>центр художественного творчества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в </w:t>
      </w:r>
      <w:r w:rsidR="002E471E">
        <w:rPr>
          <w:rFonts w:ascii="Times New Roman" w:eastAsia="Times New Roman" w:hAnsi="Times New Roman" w:cs="Times New Roman"/>
          <w:sz w:val="28"/>
          <w:szCs w:val="28"/>
        </w:rPr>
        <w:t xml:space="preserve">центре художественного творчества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имеют и 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материалы.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 То есть в уголке должны присутствовать</w:t>
      </w:r>
      <w:r w:rsidR="008D0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Репродукции картин известных художников, демонстрирующие различные жанры (пейзаж, портрет, натюрморт), портреты живописцев.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Альбомы по декоративно-прикладному искусству («Гжель», «Хохлома», «Дымка» и др.). Если данная тема рассматривалась на занятии, по ней выкладывается дополнительным материал.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Образцы игрушек и предметов народного промысла. </w:t>
      </w:r>
      <w:r w:rsidRPr="00A429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детей младшего дошкольного возраста 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– 2 – 3 вида народных игрушек (</w:t>
      </w:r>
      <w:proofErr w:type="spellStart"/>
      <w:r w:rsidRPr="00A42952">
        <w:rPr>
          <w:rFonts w:ascii="Times New Roman" w:eastAsia="Times New Roman" w:hAnsi="Times New Roman" w:cs="Times New Roman"/>
          <w:sz w:val="28"/>
          <w:szCs w:val="28"/>
        </w:rPr>
        <w:t>богородская</w:t>
      </w:r>
      <w:proofErr w:type="spellEnd"/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 игрушка, семеновские и другие матрешки, городецкая резная игрушка (лошадки) и т.п.).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br/>
      </w:r>
      <w:r w:rsidRPr="00A429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детей среднего и старшего дошкольного возраста 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подбираются 3 – 4 вида произведений народного искусства (дымковская глиняная игрушка, работы хохломских и городецких мастеров и т.п.).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Папка с лучшими детскими работами.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Альбом с работами в нетрадиционных изобразительных техниках.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Коллекции красивых открыток по разным темам: Новый год, Восьмое марта, День Победы, День Космонавтики. Ребята могут использовать их как образцы для создания рисунков, плакатов.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lastRenderedPageBreak/>
        <w:t>Пошаговые схемы рисования популярных объектов (человек в разных позах, кошка, собака, лошадь и другие животные, птицы, цветы).</w:t>
      </w:r>
    </w:p>
    <w:p w:rsidR="00D41D73" w:rsidRPr="00A42952" w:rsidRDefault="00D41D73" w:rsidP="00A429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Плакаты на тему изобразительной деятельности.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Неотъемлемая часть </w:t>
      </w:r>
      <w:r w:rsidR="00131D32">
        <w:rPr>
          <w:rFonts w:ascii="Times New Roman" w:eastAsia="Times New Roman" w:hAnsi="Times New Roman" w:cs="Times New Roman"/>
          <w:sz w:val="28"/>
          <w:szCs w:val="28"/>
        </w:rPr>
        <w:t xml:space="preserve">центра художественного творчества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 данной направленности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Для младших дошкольников это простые пособия на закрепление основных цветов. Задача ребёнка — определить, какие цвета используются в каждом конкретном рисунке. Для малышей подойдут также игры типа «Укрась сарафан Матрёшки»: необходимо соотнести по цвету сарафан и цветочки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В средней группе усложняются игры предыдущего возраста и уже можно вводить игры на развитие композиционных навыков и игры по декоративно-прикладному искусству. Вначале они простые, например, «Разложи конфеты по вазочкам». Ребята должны внешне научиться отличать друг от друга изделия разных промыслов (соотнести конфеты и вазочки)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эти игры усложняются. Например, в играх по декоративно-прикладному искусству целью становится углубление знаний. Детям предлагается с помощью карточек воссоздать последовательность выполнения элементов народной росписи. Пособие может быть направлено на более детальное изучение какой-то определённой росписи, например, хохломы. Кроме этого добавляются игры на закрепление знаний о жанрах живописи; о перспективе, линии горизонта, удаленности и приближении предметов, переднем и заднем плане картины.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t xml:space="preserve">Ещё одна важная составляющая (хотя и не обязательная) </w:t>
      </w:r>
      <w:r w:rsidR="00131D32">
        <w:rPr>
          <w:rFonts w:ascii="Times New Roman" w:eastAsia="Times New Roman" w:hAnsi="Times New Roman" w:cs="Times New Roman"/>
          <w:sz w:val="28"/>
          <w:szCs w:val="28"/>
        </w:rPr>
        <w:t xml:space="preserve">центре художественного творчества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в группе — </w:t>
      </w:r>
      <w:r w:rsidRP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>стенд для детских работ.</w:t>
      </w:r>
      <w:r w:rsidR="00A42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Ребёнок может повесить туда свой рисунок, чтобы воспитатель и остальные ребята на него полюбовались.</w:t>
      </w:r>
    </w:p>
    <w:p w:rsidR="00D41D73" w:rsidRPr="00A42952" w:rsidRDefault="00D41D73" w:rsidP="00A4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952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Организованный таким образом </w:t>
      </w:r>
      <w:r w:rsidR="00131D32">
        <w:rPr>
          <w:rFonts w:ascii="Times New Roman" w:eastAsia="Times New Roman" w:hAnsi="Times New Roman" w:cs="Times New Roman"/>
          <w:sz w:val="28"/>
          <w:szCs w:val="28"/>
        </w:rPr>
        <w:t xml:space="preserve">центре художественного творчества </w:t>
      </w:r>
      <w:r w:rsidRPr="00A42952">
        <w:rPr>
          <w:rFonts w:ascii="Times New Roman" w:eastAsia="Times New Roman" w:hAnsi="Times New Roman" w:cs="Times New Roman"/>
          <w:sz w:val="28"/>
          <w:szCs w:val="28"/>
        </w:rPr>
        <w:t>в группе поможет дошкольникам в полной мере раскрыть свои изобразительные способности, закрепить материал, пройденный на занятии, реализовать свои собственные фантазии. Главное, чтобы материалы и наглядные пособия всегда были в свободном доступе. Также важно яркое и оригинальное оформление этой зоны: ведь художественный вкус нужно развивать с самого раннего возраста.</w:t>
      </w:r>
    </w:p>
    <w:p w:rsidR="00BF73FF" w:rsidRPr="00A42952" w:rsidRDefault="00BF73FF" w:rsidP="00A4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73FF" w:rsidRPr="00A42952" w:rsidSect="00BF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BFC"/>
    <w:multiLevelType w:val="hybridMultilevel"/>
    <w:tmpl w:val="444EB126"/>
    <w:lvl w:ilvl="0" w:tplc="731E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4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0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4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2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4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6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4B79DD"/>
    <w:multiLevelType w:val="multilevel"/>
    <w:tmpl w:val="EE56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40144"/>
    <w:multiLevelType w:val="multilevel"/>
    <w:tmpl w:val="8480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14DC4"/>
    <w:multiLevelType w:val="multilevel"/>
    <w:tmpl w:val="514E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73"/>
    <w:rsid w:val="000E56F8"/>
    <w:rsid w:val="00131D32"/>
    <w:rsid w:val="00231041"/>
    <w:rsid w:val="002E471E"/>
    <w:rsid w:val="0033279B"/>
    <w:rsid w:val="003B203F"/>
    <w:rsid w:val="003C04F6"/>
    <w:rsid w:val="003D4AF9"/>
    <w:rsid w:val="00466E2D"/>
    <w:rsid w:val="007E737E"/>
    <w:rsid w:val="00862339"/>
    <w:rsid w:val="008D0758"/>
    <w:rsid w:val="00924666"/>
    <w:rsid w:val="00A42952"/>
    <w:rsid w:val="00AD55AE"/>
    <w:rsid w:val="00AF7D56"/>
    <w:rsid w:val="00B21DEC"/>
    <w:rsid w:val="00BF73FF"/>
    <w:rsid w:val="00CE614D"/>
    <w:rsid w:val="00D41D73"/>
    <w:rsid w:val="00D77EA8"/>
    <w:rsid w:val="00DB5B9D"/>
    <w:rsid w:val="00E21006"/>
    <w:rsid w:val="00F249EF"/>
    <w:rsid w:val="00F757CC"/>
    <w:rsid w:val="00FD4F0A"/>
    <w:rsid w:val="00FD6ECF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3DF6"/>
  <w15:docId w15:val="{E31D48EA-0806-415A-9E51-327B0479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39"/>
  </w:style>
  <w:style w:type="paragraph" w:styleId="1">
    <w:name w:val="heading 1"/>
    <w:basedOn w:val="a"/>
    <w:link w:val="10"/>
    <w:uiPriority w:val="9"/>
    <w:qFormat/>
    <w:rsid w:val="00862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1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623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1D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4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994">
          <w:marLeft w:val="446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21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6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66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04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99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00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2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44D6-2B4F-4E7C-9776-00795DB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Tema</cp:lastModifiedBy>
  <cp:revision>11</cp:revision>
  <dcterms:created xsi:type="dcterms:W3CDTF">2018-06-24T08:10:00Z</dcterms:created>
  <dcterms:modified xsi:type="dcterms:W3CDTF">2023-02-17T02:03:00Z</dcterms:modified>
</cp:coreProperties>
</file>