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060" w:rsidRDefault="000D6D17" w:rsidP="00E91060">
      <w:pPr>
        <w:jc w:val="center"/>
        <w:rPr>
          <w:rFonts w:ascii="Times New Roman" w:hAnsi="Times New Roman" w:cs="Times New Roman"/>
          <w:b/>
          <w:sz w:val="28"/>
          <w:szCs w:val="28"/>
        </w:rPr>
      </w:pPr>
      <w:bookmarkStart w:id="0" w:name="_GoBack"/>
      <w:r w:rsidRPr="00E91060">
        <w:rPr>
          <w:rFonts w:ascii="Times New Roman" w:hAnsi="Times New Roman" w:cs="Times New Roman"/>
          <w:b/>
          <w:sz w:val="28"/>
          <w:szCs w:val="28"/>
        </w:rPr>
        <w:t>ВОЗРАСТНЫЕ ОСОБЕННОСТИ</w:t>
      </w:r>
      <w:r w:rsidR="00E91060" w:rsidRPr="00E91060">
        <w:rPr>
          <w:rFonts w:ascii="Times New Roman" w:hAnsi="Times New Roman" w:cs="Times New Roman"/>
          <w:b/>
          <w:sz w:val="28"/>
          <w:szCs w:val="28"/>
        </w:rPr>
        <w:t xml:space="preserve"> </w:t>
      </w:r>
    </w:p>
    <w:p w:rsidR="00B86799" w:rsidRPr="00E91060" w:rsidRDefault="000D6D17" w:rsidP="00E91060">
      <w:pPr>
        <w:jc w:val="center"/>
        <w:rPr>
          <w:rFonts w:ascii="Times New Roman" w:hAnsi="Times New Roman" w:cs="Times New Roman"/>
          <w:b/>
          <w:sz w:val="28"/>
          <w:szCs w:val="28"/>
        </w:rPr>
      </w:pPr>
      <w:r w:rsidRPr="00E91060">
        <w:rPr>
          <w:rFonts w:ascii="Times New Roman" w:hAnsi="Times New Roman" w:cs="Times New Roman"/>
          <w:b/>
          <w:sz w:val="28"/>
          <w:szCs w:val="28"/>
        </w:rPr>
        <w:t>ПСИХОФИЗИЧЕСКОГО РАЗВИТИЯ ДЕТЕЙ</w:t>
      </w:r>
    </w:p>
    <w:bookmarkEnd w:id="0"/>
    <w:p w:rsidR="000D6D17" w:rsidRPr="00E91060" w:rsidRDefault="000D6D17" w:rsidP="00E91060">
      <w:pPr>
        <w:jc w:val="center"/>
        <w:rPr>
          <w:rFonts w:ascii="Times New Roman" w:hAnsi="Times New Roman" w:cs="Times New Roman"/>
          <w:sz w:val="28"/>
          <w:szCs w:val="28"/>
        </w:rPr>
      </w:pPr>
      <w:r w:rsidRPr="00E91060">
        <w:rPr>
          <w:rFonts w:ascii="Times New Roman" w:hAnsi="Times New Roman" w:cs="Times New Roman"/>
          <w:sz w:val="28"/>
          <w:szCs w:val="28"/>
        </w:rPr>
        <w:t>Вторая младшая группа</w:t>
      </w:r>
      <w:r w:rsidR="00E91060" w:rsidRPr="00E91060">
        <w:rPr>
          <w:rFonts w:ascii="Times New Roman" w:hAnsi="Times New Roman" w:cs="Times New Roman"/>
          <w:sz w:val="28"/>
          <w:szCs w:val="28"/>
        </w:rPr>
        <w:t xml:space="preserve"> </w:t>
      </w:r>
      <w:r w:rsidRPr="00E91060">
        <w:rPr>
          <w:rFonts w:ascii="Times New Roman" w:hAnsi="Times New Roman" w:cs="Times New Roman"/>
          <w:sz w:val="28"/>
          <w:szCs w:val="28"/>
        </w:rPr>
        <w:t>(от 3 до 4 лет)</w:t>
      </w:r>
    </w:p>
    <w:p w:rsidR="000D6D17" w:rsidRPr="00E91060" w:rsidRDefault="000D6D17" w:rsidP="00E91060">
      <w:pPr>
        <w:spacing w:after="0"/>
        <w:ind w:firstLine="567"/>
        <w:jc w:val="both"/>
        <w:rPr>
          <w:rFonts w:ascii="Times New Roman" w:hAnsi="Times New Roman" w:cs="Times New Roman"/>
          <w:sz w:val="28"/>
          <w:szCs w:val="28"/>
        </w:rPr>
      </w:pPr>
      <w:r w:rsidRPr="00E91060">
        <w:rPr>
          <w:rFonts w:ascii="Times New Roman" w:hAnsi="Times New Roman" w:cs="Times New Roman"/>
          <w:sz w:val="28"/>
          <w:szCs w:val="28"/>
        </w:rPr>
        <w:t xml:space="preserve">В возрасте 3–4 лет ребенок постепенно выходит за пределы семейного круга. Его общение становится </w:t>
      </w:r>
      <w:proofErr w:type="spellStart"/>
      <w:r w:rsidRPr="00E91060">
        <w:rPr>
          <w:rFonts w:ascii="Times New Roman" w:hAnsi="Times New Roman" w:cs="Times New Roman"/>
          <w:sz w:val="28"/>
          <w:szCs w:val="28"/>
        </w:rPr>
        <w:t>внеситуативным</w:t>
      </w:r>
      <w:proofErr w:type="spellEnd"/>
      <w:r w:rsidRPr="00E91060">
        <w:rPr>
          <w:rFonts w:ascii="Times New Roman" w:hAnsi="Times New Roman" w:cs="Times New Roman"/>
          <w:sz w:val="28"/>
          <w:szCs w:val="28"/>
        </w:rPr>
        <w:t>.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0D6D17" w:rsidRPr="00E91060" w:rsidRDefault="000D6D17" w:rsidP="00E91060">
      <w:pPr>
        <w:spacing w:after="0"/>
        <w:ind w:firstLine="567"/>
        <w:jc w:val="both"/>
        <w:rPr>
          <w:rFonts w:ascii="Times New Roman" w:hAnsi="Times New Roman" w:cs="Times New Roman"/>
          <w:sz w:val="28"/>
          <w:szCs w:val="28"/>
        </w:rPr>
      </w:pPr>
      <w:r w:rsidRPr="00E91060">
        <w:rPr>
          <w:rFonts w:ascii="Times New Roman" w:hAnsi="Times New Roman" w:cs="Times New Roman"/>
          <w:b/>
          <w:sz w:val="28"/>
          <w:szCs w:val="28"/>
        </w:rPr>
        <w:t>Главной  особенностью  игры</w:t>
      </w:r>
      <w:r w:rsidRPr="00E91060">
        <w:rPr>
          <w:rFonts w:ascii="Times New Roman" w:hAnsi="Times New Roman" w:cs="Times New Roman"/>
          <w:sz w:val="28"/>
          <w:szCs w:val="28"/>
        </w:rPr>
        <w:t xml:space="preserve">  является  ее  условность:  выполнение  одних действий с одними предметами предполагает их отнесенность к другим действиям с другими предметами. </w:t>
      </w:r>
      <w:r w:rsidRPr="00E91060">
        <w:rPr>
          <w:rFonts w:ascii="Times New Roman" w:hAnsi="Times New Roman" w:cs="Times New Roman"/>
          <w:b/>
          <w:sz w:val="28"/>
          <w:szCs w:val="28"/>
        </w:rPr>
        <w:t>Основным содержанием игры</w:t>
      </w:r>
      <w:r w:rsidRPr="00E91060">
        <w:rPr>
          <w:rFonts w:ascii="Times New Roman" w:hAnsi="Times New Roman" w:cs="Times New Roman"/>
          <w:sz w:val="28"/>
          <w:szCs w:val="28"/>
        </w:rPr>
        <w:t xml:space="preserve">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0D6D17" w:rsidRPr="00E91060" w:rsidRDefault="000D6D17" w:rsidP="00E91060">
      <w:pPr>
        <w:spacing w:after="0"/>
        <w:ind w:firstLine="567"/>
        <w:jc w:val="both"/>
        <w:rPr>
          <w:rFonts w:ascii="Times New Roman" w:hAnsi="Times New Roman" w:cs="Times New Roman"/>
          <w:sz w:val="28"/>
          <w:szCs w:val="28"/>
        </w:rPr>
      </w:pPr>
      <w:r w:rsidRPr="00E91060">
        <w:rPr>
          <w:rFonts w:ascii="Times New Roman" w:hAnsi="Times New Roman" w:cs="Times New Roman"/>
          <w:b/>
          <w:sz w:val="28"/>
          <w:szCs w:val="28"/>
        </w:rPr>
        <w:t>Изобразительная деятельность</w:t>
      </w:r>
      <w:r w:rsidRPr="00E91060">
        <w:rPr>
          <w:rFonts w:ascii="Times New Roman" w:hAnsi="Times New Roman" w:cs="Times New Roman"/>
          <w:sz w:val="28"/>
          <w:szCs w:val="28"/>
        </w:rPr>
        <w:t xml:space="preserve">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Большое   значение   для   развития   мелкой   моторики   имеет   лепка. Младшие дошкольники способны под руководством взрослого вылепить простые предметы. Известно, что аппликация оказывает положительное влияние на развитие восприятия. В этом возрасте детям доступны простейшие виды аппликации.</w:t>
      </w:r>
    </w:p>
    <w:p w:rsidR="000D6D17" w:rsidRPr="00E91060" w:rsidRDefault="000D6D17" w:rsidP="00E91060">
      <w:pPr>
        <w:spacing w:after="0"/>
        <w:ind w:firstLine="567"/>
        <w:jc w:val="both"/>
        <w:rPr>
          <w:rFonts w:ascii="Times New Roman" w:hAnsi="Times New Roman" w:cs="Times New Roman"/>
          <w:sz w:val="28"/>
          <w:szCs w:val="28"/>
        </w:rPr>
      </w:pPr>
      <w:r w:rsidRPr="00E91060">
        <w:rPr>
          <w:rFonts w:ascii="Times New Roman" w:hAnsi="Times New Roman" w:cs="Times New Roman"/>
          <w:b/>
          <w:sz w:val="28"/>
          <w:szCs w:val="28"/>
        </w:rPr>
        <w:t>Конструктивная деятельность</w:t>
      </w:r>
      <w:r w:rsidRPr="00E91060">
        <w:rPr>
          <w:rFonts w:ascii="Times New Roman" w:hAnsi="Times New Roman" w:cs="Times New Roman"/>
          <w:sz w:val="28"/>
          <w:szCs w:val="28"/>
        </w:rPr>
        <w:t xml:space="preserve"> в младшем дошкольном возрасте ограничена возведением несложных построек по образцу и по замыслу.</w:t>
      </w:r>
    </w:p>
    <w:p w:rsidR="000D6D17" w:rsidRPr="00E91060" w:rsidRDefault="000D6D17" w:rsidP="00E91060">
      <w:pPr>
        <w:spacing w:after="0"/>
        <w:ind w:firstLine="567"/>
        <w:jc w:val="both"/>
        <w:rPr>
          <w:rFonts w:ascii="Times New Roman" w:hAnsi="Times New Roman" w:cs="Times New Roman"/>
          <w:sz w:val="28"/>
          <w:szCs w:val="28"/>
        </w:rPr>
      </w:pPr>
      <w:r w:rsidRPr="00E91060">
        <w:rPr>
          <w:rFonts w:ascii="Times New Roman" w:hAnsi="Times New Roman" w:cs="Times New Roman"/>
          <w:sz w:val="28"/>
          <w:szCs w:val="28"/>
        </w:rPr>
        <w:t xml:space="preserve">В  младшем  дошкольном  возрасте  развивается  </w:t>
      </w:r>
      <w:r w:rsidRPr="00E91060">
        <w:rPr>
          <w:rFonts w:ascii="Times New Roman" w:hAnsi="Times New Roman" w:cs="Times New Roman"/>
          <w:b/>
          <w:sz w:val="28"/>
          <w:szCs w:val="28"/>
        </w:rPr>
        <w:t>перцептивная  деятельность</w:t>
      </w:r>
      <w:r w:rsidRPr="00E91060">
        <w:rPr>
          <w:rFonts w:ascii="Times New Roman" w:hAnsi="Times New Roman" w:cs="Times New Roman"/>
          <w:sz w:val="28"/>
          <w:szCs w:val="28"/>
        </w:rPr>
        <w:t xml:space="preserve">.  Дети  от  использования  </w:t>
      </w:r>
      <w:proofErr w:type="spellStart"/>
      <w:r w:rsidRPr="00E91060">
        <w:rPr>
          <w:rFonts w:ascii="Times New Roman" w:hAnsi="Times New Roman" w:cs="Times New Roman"/>
          <w:sz w:val="28"/>
          <w:szCs w:val="28"/>
        </w:rPr>
        <w:t>предэталонов</w:t>
      </w:r>
      <w:proofErr w:type="spellEnd"/>
      <w:r w:rsidRPr="00E91060">
        <w:rPr>
          <w:rFonts w:ascii="Times New Roman" w:hAnsi="Times New Roman" w:cs="Times New Roman"/>
          <w:sz w:val="28"/>
          <w:szCs w:val="28"/>
        </w:rPr>
        <w:t xml:space="preserve">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0D6D17" w:rsidRPr="00E91060" w:rsidRDefault="000D6D17" w:rsidP="00E91060">
      <w:pPr>
        <w:spacing w:after="0"/>
        <w:ind w:firstLine="567"/>
        <w:jc w:val="both"/>
        <w:rPr>
          <w:rFonts w:ascii="Times New Roman" w:hAnsi="Times New Roman" w:cs="Times New Roman"/>
          <w:sz w:val="28"/>
          <w:szCs w:val="28"/>
        </w:rPr>
      </w:pPr>
      <w:r w:rsidRPr="00E91060">
        <w:rPr>
          <w:rFonts w:ascii="Times New Roman" w:hAnsi="Times New Roman" w:cs="Times New Roman"/>
          <w:b/>
          <w:sz w:val="28"/>
          <w:szCs w:val="28"/>
        </w:rPr>
        <w:t>Развиваются  память  и  внимание</w:t>
      </w:r>
      <w:r w:rsidRPr="00E91060">
        <w:rPr>
          <w:rFonts w:ascii="Times New Roman" w:hAnsi="Times New Roman" w:cs="Times New Roman"/>
          <w:sz w:val="28"/>
          <w:szCs w:val="28"/>
        </w:rPr>
        <w:t>.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0D6D17" w:rsidRPr="00E91060" w:rsidRDefault="000D6D17" w:rsidP="00E91060">
      <w:pPr>
        <w:spacing w:after="0"/>
        <w:ind w:firstLine="567"/>
        <w:jc w:val="both"/>
        <w:rPr>
          <w:rFonts w:ascii="Times New Roman" w:hAnsi="Times New Roman" w:cs="Times New Roman"/>
          <w:sz w:val="28"/>
          <w:szCs w:val="28"/>
        </w:rPr>
      </w:pPr>
      <w:r w:rsidRPr="00E91060">
        <w:rPr>
          <w:rFonts w:ascii="Times New Roman" w:hAnsi="Times New Roman" w:cs="Times New Roman"/>
          <w:b/>
          <w:sz w:val="28"/>
          <w:szCs w:val="28"/>
        </w:rPr>
        <w:t>Продолжает  развиваться  наглядно-действенное  мышление</w:t>
      </w:r>
      <w:r w:rsidRPr="00E91060">
        <w:rPr>
          <w:rFonts w:ascii="Times New Roman" w:hAnsi="Times New Roman" w:cs="Times New Roman"/>
          <w:sz w:val="28"/>
          <w:szCs w:val="28"/>
        </w:rPr>
        <w:t xml:space="preserve">.  При  этом преобразования  ситуаций  в  ряде  случаев  осуществляются  на  основе  </w:t>
      </w:r>
      <w:r w:rsidRPr="00E91060">
        <w:rPr>
          <w:rFonts w:ascii="Times New Roman" w:hAnsi="Times New Roman" w:cs="Times New Roman"/>
          <w:sz w:val="28"/>
          <w:szCs w:val="28"/>
        </w:rPr>
        <w:lastRenderedPageBreak/>
        <w:t>целенаправленных проб с учетом желаемого результата. Дошкольники способны установить некоторые скрытые связи и отношения между предметами.</w:t>
      </w:r>
    </w:p>
    <w:p w:rsidR="000D6D17" w:rsidRPr="00E91060" w:rsidRDefault="000D6D17" w:rsidP="00E91060">
      <w:pPr>
        <w:spacing w:after="0"/>
        <w:ind w:firstLine="567"/>
        <w:jc w:val="both"/>
        <w:rPr>
          <w:rFonts w:ascii="Times New Roman" w:hAnsi="Times New Roman" w:cs="Times New Roman"/>
          <w:sz w:val="28"/>
          <w:szCs w:val="28"/>
        </w:rPr>
      </w:pPr>
      <w:r w:rsidRPr="00E91060">
        <w:rPr>
          <w:rFonts w:ascii="Times New Roman" w:hAnsi="Times New Roman" w:cs="Times New Roman"/>
          <w:b/>
          <w:sz w:val="28"/>
          <w:szCs w:val="28"/>
        </w:rPr>
        <w:t>В младшем дошкольном возрасте начинает развиваться воображение</w:t>
      </w:r>
      <w:r w:rsidRPr="00E91060">
        <w:rPr>
          <w:rFonts w:ascii="Times New Roman" w:hAnsi="Times New Roman" w:cs="Times New Roman"/>
          <w:sz w:val="28"/>
          <w:szCs w:val="28"/>
        </w:rPr>
        <w:t>, которое  особенно  наглядно  проявляется  в  игре,  когда  одни  объекты  выступают в качестве заместителей других.</w:t>
      </w:r>
    </w:p>
    <w:p w:rsidR="000D6D17" w:rsidRPr="00E91060" w:rsidRDefault="000D6D17" w:rsidP="00E91060">
      <w:pPr>
        <w:spacing w:after="0"/>
        <w:ind w:firstLine="567"/>
        <w:jc w:val="both"/>
        <w:rPr>
          <w:rFonts w:ascii="Times New Roman" w:hAnsi="Times New Roman" w:cs="Times New Roman"/>
          <w:sz w:val="28"/>
          <w:szCs w:val="28"/>
        </w:rPr>
      </w:pPr>
      <w:r w:rsidRPr="00E91060">
        <w:rPr>
          <w:rFonts w:ascii="Times New Roman" w:hAnsi="Times New Roman" w:cs="Times New Roman"/>
          <w:b/>
          <w:sz w:val="28"/>
          <w:szCs w:val="28"/>
        </w:rPr>
        <w:t>Взаимоотношения</w:t>
      </w:r>
      <w:r w:rsidRPr="00E91060">
        <w:rPr>
          <w:rFonts w:ascii="Times New Roman" w:hAnsi="Times New Roman" w:cs="Times New Roman"/>
          <w:sz w:val="28"/>
          <w:szCs w:val="28"/>
        </w:rPr>
        <w:t xml:space="preserve">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0D6D17" w:rsidRPr="00E91060" w:rsidRDefault="000D6D17" w:rsidP="00E91060">
      <w:pPr>
        <w:spacing w:after="0"/>
        <w:ind w:firstLine="567"/>
        <w:jc w:val="both"/>
        <w:rPr>
          <w:rFonts w:ascii="Times New Roman" w:hAnsi="Times New Roman" w:cs="Times New Roman"/>
          <w:sz w:val="28"/>
          <w:szCs w:val="28"/>
        </w:rPr>
      </w:pPr>
      <w:r w:rsidRPr="00E91060">
        <w:rPr>
          <w:rFonts w:ascii="Times New Roman" w:hAnsi="Times New Roman" w:cs="Times New Roman"/>
          <w:sz w:val="28"/>
          <w:szCs w:val="28"/>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0D6D17" w:rsidRPr="00E91060" w:rsidRDefault="000D6D17" w:rsidP="00E91060">
      <w:pPr>
        <w:spacing w:after="0"/>
        <w:ind w:firstLine="567"/>
        <w:jc w:val="both"/>
        <w:rPr>
          <w:rFonts w:ascii="Times New Roman" w:hAnsi="Times New Roman" w:cs="Times New Roman"/>
          <w:sz w:val="28"/>
          <w:szCs w:val="28"/>
        </w:rPr>
      </w:pPr>
      <w:r w:rsidRPr="00E91060">
        <w:rPr>
          <w:rFonts w:ascii="Times New Roman" w:hAnsi="Times New Roman" w:cs="Times New Roman"/>
          <w:sz w:val="28"/>
          <w:szCs w:val="28"/>
        </w:rPr>
        <w:t xml:space="preserve">В  младшем  дошкольном  возрасте  можно  наблюдать  </w:t>
      </w:r>
      <w:r w:rsidRPr="00E91060">
        <w:rPr>
          <w:rFonts w:ascii="Times New Roman" w:hAnsi="Times New Roman" w:cs="Times New Roman"/>
          <w:b/>
          <w:sz w:val="28"/>
          <w:szCs w:val="28"/>
        </w:rPr>
        <w:t>соподчинение мотивов   поведения</w:t>
      </w:r>
      <w:r w:rsidRPr="00E91060">
        <w:rPr>
          <w:rFonts w:ascii="Times New Roman" w:hAnsi="Times New Roman" w:cs="Times New Roman"/>
          <w:sz w:val="28"/>
          <w:szCs w:val="28"/>
        </w:rPr>
        <w:t xml:space="preserve">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w:t>
      </w:r>
      <w:r w:rsidRPr="00E91060">
        <w:rPr>
          <w:rFonts w:ascii="Times New Roman" w:hAnsi="Times New Roman" w:cs="Times New Roman"/>
          <w:b/>
          <w:sz w:val="28"/>
          <w:szCs w:val="28"/>
        </w:rPr>
        <w:t>Начинает   развиваться   самооценка</w:t>
      </w:r>
      <w:r w:rsidRPr="00E91060">
        <w:rPr>
          <w:rFonts w:ascii="Times New Roman" w:hAnsi="Times New Roman" w:cs="Times New Roman"/>
          <w:sz w:val="28"/>
          <w:szCs w:val="28"/>
        </w:rPr>
        <w:t>,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sectPr w:rsidR="000D6D17" w:rsidRPr="00E91060" w:rsidSect="00E91060">
      <w:pgSz w:w="11906" w:h="16838" w:code="9"/>
      <w:pgMar w:top="851" w:right="720" w:bottom="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0D6D17"/>
    <w:rsid w:val="000D6D17"/>
    <w:rsid w:val="00187AB3"/>
    <w:rsid w:val="001C0C13"/>
    <w:rsid w:val="008C3ED5"/>
    <w:rsid w:val="00B86799"/>
    <w:rsid w:val="00E04F88"/>
    <w:rsid w:val="00E910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A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641</Words>
  <Characters>3655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ДС Радуга</dc:creator>
  <cp:lastModifiedBy>Admin</cp:lastModifiedBy>
  <cp:revision>3</cp:revision>
  <cp:lastPrinted>2018-09-04T16:30:00Z</cp:lastPrinted>
  <dcterms:created xsi:type="dcterms:W3CDTF">2018-09-02T14:31:00Z</dcterms:created>
  <dcterms:modified xsi:type="dcterms:W3CDTF">2018-09-04T16:32:00Z</dcterms:modified>
</cp:coreProperties>
</file>