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EE3" w:rsidRPr="00416EE3" w:rsidRDefault="00416EE3" w:rsidP="00416EE3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16EE3">
        <w:rPr>
          <w:rFonts w:ascii="Times New Roman" w:hAnsi="Times New Roman" w:cs="Times New Roman"/>
          <w:b/>
          <w:sz w:val="28"/>
        </w:rPr>
        <w:t>Динамика показателей освоения воспитанниками образовательной программы по итогам внутреннего мониторинга (по результатам педагогической диагностики)</w:t>
      </w:r>
    </w:p>
    <w:p w:rsidR="00416EE3" w:rsidRPr="00416EE3" w:rsidRDefault="00416EE3" w:rsidP="00416E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16EE3">
        <w:rPr>
          <w:rFonts w:ascii="Times New Roman" w:hAnsi="Times New Roman" w:cs="Times New Roman"/>
          <w:sz w:val="28"/>
        </w:rPr>
        <w:t xml:space="preserve">Цель: определить динамику освоения детьми образовательной программы дошкольного уровня и влияние образовательного процесса на развитие ребенка. </w:t>
      </w:r>
    </w:p>
    <w:p w:rsidR="00416EE3" w:rsidRPr="00416EE3" w:rsidRDefault="00416EE3" w:rsidP="00416E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16EE3">
        <w:rPr>
          <w:rFonts w:ascii="Times New Roman" w:hAnsi="Times New Roman" w:cs="Times New Roman"/>
          <w:sz w:val="28"/>
        </w:rPr>
        <w:t xml:space="preserve">Задачи: </w:t>
      </w:r>
    </w:p>
    <w:p w:rsidR="00416EE3" w:rsidRPr="00416EE3" w:rsidRDefault="00416EE3" w:rsidP="00416E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16EE3">
        <w:rPr>
          <w:rFonts w:ascii="Times New Roman" w:hAnsi="Times New Roman" w:cs="Times New Roman"/>
          <w:sz w:val="28"/>
        </w:rPr>
        <w:t xml:space="preserve">1. Индивидуализировать образовательный процесс, направить усилия на выравнивание речевого и психофизического развития детей и обеспечения их всестороннего гармоничного развития; </w:t>
      </w:r>
    </w:p>
    <w:p w:rsidR="00416EE3" w:rsidRPr="00416EE3" w:rsidRDefault="00416EE3" w:rsidP="00416E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16EE3">
        <w:rPr>
          <w:rFonts w:ascii="Times New Roman" w:hAnsi="Times New Roman" w:cs="Times New Roman"/>
          <w:sz w:val="28"/>
        </w:rPr>
        <w:t xml:space="preserve">2. Определить степень достижения детьми целевых ориентиров основной образовательной программы дошкольного образования. </w:t>
      </w:r>
    </w:p>
    <w:p w:rsidR="00416EE3" w:rsidRPr="00416EE3" w:rsidRDefault="00416EE3" w:rsidP="00416E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16EE3">
        <w:rPr>
          <w:rFonts w:ascii="Times New Roman" w:hAnsi="Times New Roman" w:cs="Times New Roman"/>
          <w:sz w:val="28"/>
        </w:rPr>
        <w:t xml:space="preserve">3. Собрать фактические данные для обеспечения мониторинговой процедуры, которые отражают освоение ребенком образовательных областей и выражаются в параметрах его развития; </w:t>
      </w:r>
    </w:p>
    <w:p w:rsidR="00416EE3" w:rsidRPr="00416EE3" w:rsidRDefault="00416EE3" w:rsidP="00416E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16EE3">
        <w:rPr>
          <w:rFonts w:ascii="Times New Roman" w:hAnsi="Times New Roman" w:cs="Times New Roman"/>
          <w:sz w:val="28"/>
        </w:rPr>
        <w:t xml:space="preserve">4. Выявить показатели индивидуальные и общего развития дошкольников с целью максимального раскрытия потенциала детской личности. </w:t>
      </w:r>
    </w:p>
    <w:p w:rsidR="00416EE3" w:rsidRPr="00416EE3" w:rsidRDefault="00416EE3" w:rsidP="00416E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16EE3">
        <w:rPr>
          <w:rFonts w:ascii="Times New Roman" w:hAnsi="Times New Roman" w:cs="Times New Roman"/>
          <w:sz w:val="28"/>
        </w:rPr>
        <w:t xml:space="preserve">Основные диагностические методы: </w:t>
      </w:r>
    </w:p>
    <w:p w:rsidR="00416EE3" w:rsidRPr="00416EE3" w:rsidRDefault="00416EE3" w:rsidP="00416E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16EE3">
        <w:rPr>
          <w:rFonts w:ascii="Times New Roman" w:hAnsi="Times New Roman" w:cs="Times New Roman"/>
          <w:sz w:val="28"/>
        </w:rPr>
        <w:t xml:space="preserve">- наблюдение; </w:t>
      </w:r>
    </w:p>
    <w:p w:rsidR="00416EE3" w:rsidRPr="00416EE3" w:rsidRDefault="00416EE3" w:rsidP="00416E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16EE3">
        <w:rPr>
          <w:rFonts w:ascii="Times New Roman" w:hAnsi="Times New Roman" w:cs="Times New Roman"/>
          <w:sz w:val="28"/>
        </w:rPr>
        <w:t xml:space="preserve">- игровые упражнения; </w:t>
      </w:r>
    </w:p>
    <w:p w:rsidR="00416EE3" w:rsidRPr="00416EE3" w:rsidRDefault="00416EE3" w:rsidP="00416E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16EE3">
        <w:rPr>
          <w:rFonts w:ascii="Times New Roman" w:hAnsi="Times New Roman" w:cs="Times New Roman"/>
          <w:sz w:val="28"/>
        </w:rPr>
        <w:t xml:space="preserve">- индивидуальная беседа; </w:t>
      </w:r>
    </w:p>
    <w:p w:rsidR="00416EE3" w:rsidRPr="00416EE3" w:rsidRDefault="00416EE3" w:rsidP="00416E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16EE3">
        <w:rPr>
          <w:rFonts w:ascii="Times New Roman" w:hAnsi="Times New Roman" w:cs="Times New Roman"/>
          <w:sz w:val="28"/>
        </w:rPr>
        <w:t xml:space="preserve">- анализ продуктов детской деятельности; </w:t>
      </w:r>
    </w:p>
    <w:p w:rsidR="00416EE3" w:rsidRPr="00416EE3" w:rsidRDefault="00416EE3" w:rsidP="00416E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16EE3">
        <w:rPr>
          <w:rFonts w:ascii="Times New Roman" w:hAnsi="Times New Roman" w:cs="Times New Roman"/>
          <w:sz w:val="28"/>
        </w:rPr>
        <w:t xml:space="preserve">- проблемные (диагностические) ситуации, игровые. </w:t>
      </w:r>
    </w:p>
    <w:p w:rsidR="002713F4" w:rsidRDefault="00416EE3" w:rsidP="00416E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16EE3">
        <w:rPr>
          <w:rFonts w:ascii="Times New Roman" w:hAnsi="Times New Roman" w:cs="Times New Roman"/>
          <w:sz w:val="28"/>
        </w:rPr>
        <w:t>Мониторинг образовательного процесса осуществляется по пяти образовательным областям: «Социально-коммуникативное развитие», «Познавательное развитие», «Речевое развитие», «Физичес</w:t>
      </w:r>
      <w:r w:rsidR="00026BF1">
        <w:rPr>
          <w:rFonts w:ascii="Times New Roman" w:hAnsi="Times New Roman" w:cs="Times New Roman"/>
          <w:sz w:val="28"/>
        </w:rPr>
        <w:t>кое развитие», «Художественно-</w:t>
      </w:r>
      <w:r w:rsidRPr="00416EE3">
        <w:rPr>
          <w:rFonts w:ascii="Times New Roman" w:hAnsi="Times New Roman" w:cs="Times New Roman"/>
          <w:sz w:val="28"/>
        </w:rPr>
        <w:t xml:space="preserve">эстетическое развитие». Это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</w:t>
      </w:r>
      <w:r w:rsidRPr="00416EE3">
        <w:rPr>
          <w:rFonts w:ascii="Times New Roman" w:hAnsi="Times New Roman" w:cs="Times New Roman"/>
          <w:sz w:val="28"/>
        </w:rPr>
        <w:lastRenderedPageBreak/>
        <w:t>освоения каждым ребенком содержания образовательной программы дошкольного учреждения.</w:t>
      </w:r>
    </w:p>
    <w:p w:rsidR="00416EE3" w:rsidRDefault="00416EE3" w:rsidP="00416EE3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EA710E">
        <w:rPr>
          <w:rFonts w:ascii="Times New Roman" w:hAnsi="Times New Roman" w:cs="Times New Roman"/>
          <w:sz w:val="28"/>
        </w:rPr>
        <w:t>Таблица мониторинга освоения</w:t>
      </w:r>
      <w:r w:rsidR="00E50C04">
        <w:rPr>
          <w:rFonts w:ascii="Times New Roman" w:hAnsi="Times New Roman" w:cs="Times New Roman"/>
          <w:sz w:val="28"/>
        </w:rPr>
        <w:t xml:space="preserve"> воспитанниками 2 младшей</w:t>
      </w:r>
      <w:r w:rsidRPr="00EA710E">
        <w:rPr>
          <w:rFonts w:ascii="Times New Roman" w:hAnsi="Times New Roman" w:cs="Times New Roman"/>
          <w:sz w:val="28"/>
        </w:rPr>
        <w:t xml:space="preserve"> группы </w:t>
      </w:r>
      <w:r>
        <w:rPr>
          <w:rFonts w:ascii="Times New Roman" w:hAnsi="Times New Roman" w:cs="Times New Roman"/>
          <w:sz w:val="28"/>
        </w:rPr>
        <w:t>образовательных программ за 2023-2024</w:t>
      </w:r>
      <w:r w:rsidRPr="00EA710E">
        <w:rPr>
          <w:rFonts w:ascii="Times New Roman" w:hAnsi="Times New Roman" w:cs="Times New Roman"/>
          <w:sz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9"/>
        <w:gridCol w:w="1176"/>
        <w:gridCol w:w="1258"/>
        <w:gridCol w:w="1048"/>
        <w:gridCol w:w="1138"/>
        <w:gridCol w:w="1270"/>
        <w:gridCol w:w="1097"/>
      </w:tblGrid>
      <w:tr w:rsidR="00416EE3" w:rsidTr="004A6640">
        <w:trPr>
          <w:trHeight w:val="204"/>
        </w:trPr>
        <w:tc>
          <w:tcPr>
            <w:tcW w:w="3469" w:type="dxa"/>
            <w:vMerge w:val="restart"/>
          </w:tcPr>
          <w:p w:rsidR="00416EE3" w:rsidRPr="00EA710E" w:rsidRDefault="00416EE3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710E">
              <w:rPr>
                <w:rFonts w:ascii="Times New Roman" w:hAnsi="Times New Roman" w:cs="Times New Roman"/>
                <w:b/>
                <w:sz w:val="24"/>
              </w:rPr>
              <w:t>Образовательная область</w:t>
            </w:r>
          </w:p>
        </w:tc>
        <w:tc>
          <w:tcPr>
            <w:tcW w:w="3482" w:type="dxa"/>
            <w:gridSpan w:val="3"/>
          </w:tcPr>
          <w:p w:rsidR="00416EE3" w:rsidRPr="00EA710E" w:rsidRDefault="00416EE3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710E">
              <w:rPr>
                <w:rFonts w:ascii="Times New Roman" w:hAnsi="Times New Roman" w:cs="Times New Roman"/>
                <w:b/>
                <w:sz w:val="24"/>
              </w:rPr>
              <w:t>Начало года</w:t>
            </w:r>
          </w:p>
        </w:tc>
        <w:tc>
          <w:tcPr>
            <w:tcW w:w="3505" w:type="dxa"/>
            <w:gridSpan w:val="3"/>
          </w:tcPr>
          <w:p w:rsidR="00416EE3" w:rsidRPr="00EA710E" w:rsidRDefault="00416EE3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710E">
              <w:rPr>
                <w:rFonts w:ascii="Times New Roman" w:hAnsi="Times New Roman" w:cs="Times New Roman"/>
                <w:b/>
                <w:sz w:val="24"/>
              </w:rPr>
              <w:t>Конец года</w:t>
            </w:r>
          </w:p>
        </w:tc>
      </w:tr>
      <w:tr w:rsidR="00416EE3" w:rsidTr="004A6640">
        <w:trPr>
          <w:trHeight w:val="178"/>
        </w:trPr>
        <w:tc>
          <w:tcPr>
            <w:tcW w:w="3469" w:type="dxa"/>
            <w:vMerge/>
          </w:tcPr>
          <w:p w:rsidR="00416EE3" w:rsidRPr="00EA710E" w:rsidRDefault="00416EE3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82" w:type="dxa"/>
            <w:gridSpan w:val="3"/>
          </w:tcPr>
          <w:p w:rsidR="00416EE3" w:rsidRPr="00EA710E" w:rsidRDefault="00416EE3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710E">
              <w:rPr>
                <w:rFonts w:ascii="Times New Roman" w:hAnsi="Times New Roman" w:cs="Times New Roman"/>
                <w:b/>
                <w:sz w:val="24"/>
              </w:rPr>
              <w:t>Уровень</w:t>
            </w:r>
          </w:p>
        </w:tc>
        <w:tc>
          <w:tcPr>
            <w:tcW w:w="3505" w:type="dxa"/>
            <w:gridSpan w:val="3"/>
          </w:tcPr>
          <w:p w:rsidR="00416EE3" w:rsidRPr="00EA710E" w:rsidRDefault="00416EE3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710E">
              <w:rPr>
                <w:rFonts w:ascii="Times New Roman" w:hAnsi="Times New Roman" w:cs="Times New Roman"/>
                <w:b/>
                <w:sz w:val="24"/>
              </w:rPr>
              <w:t>Уровень</w:t>
            </w:r>
          </w:p>
        </w:tc>
      </w:tr>
      <w:tr w:rsidR="00416EE3" w:rsidTr="004A6640">
        <w:trPr>
          <w:trHeight w:val="180"/>
        </w:trPr>
        <w:tc>
          <w:tcPr>
            <w:tcW w:w="3469" w:type="dxa"/>
            <w:vMerge/>
          </w:tcPr>
          <w:p w:rsidR="00416EE3" w:rsidRPr="00EA710E" w:rsidRDefault="00416EE3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6" w:type="dxa"/>
          </w:tcPr>
          <w:p w:rsidR="00416EE3" w:rsidRPr="00EA710E" w:rsidRDefault="00416EE3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A710E">
              <w:rPr>
                <w:rFonts w:ascii="Times New Roman" w:hAnsi="Times New Roman" w:cs="Times New Roman"/>
                <w:sz w:val="24"/>
              </w:rPr>
              <w:t>Высокий</w:t>
            </w:r>
          </w:p>
        </w:tc>
        <w:tc>
          <w:tcPr>
            <w:tcW w:w="1258" w:type="dxa"/>
          </w:tcPr>
          <w:p w:rsidR="00416EE3" w:rsidRPr="00EA710E" w:rsidRDefault="00416EE3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A710E">
              <w:rPr>
                <w:rFonts w:ascii="Times New Roman" w:hAnsi="Times New Roman" w:cs="Times New Roman"/>
                <w:sz w:val="24"/>
              </w:rPr>
              <w:t>Средний</w:t>
            </w:r>
          </w:p>
        </w:tc>
        <w:tc>
          <w:tcPr>
            <w:tcW w:w="1048" w:type="dxa"/>
          </w:tcPr>
          <w:p w:rsidR="00416EE3" w:rsidRPr="00EA710E" w:rsidRDefault="00416EE3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A710E">
              <w:rPr>
                <w:rFonts w:ascii="Times New Roman" w:hAnsi="Times New Roman" w:cs="Times New Roman"/>
                <w:sz w:val="24"/>
              </w:rPr>
              <w:t>Низкий</w:t>
            </w:r>
          </w:p>
        </w:tc>
        <w:tc>
          <w:tcPr>
            <w:tcW w:w="1138" w:type="dxa"/>
          </w:tcPr>
          <w:p w:rsidR="00416EE3" w:rsidRPr="00EA710E" w:rsidRDefault="00416EE3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A710E">
              <w:rPr>
                <w:rFonts w:ascii="Times New Roman" w:hAnsi="Times New Roman" w:cs="Times New Roman"/>
                <w:sz w:val="24"/>
              </w:rPr>
              <w:t>Высокий</w:t>
            </w:r>
          </w:p>
        </w:tc>
        <w:tc>
          <w:tcPr>
            <w:tcW w:w="1270" w:type="dxa"/>
          </w:tcPr>
          <w:p w:rsidR="00416EE3" w:rsidRPr="00EA710E" w:rsidRDefault="00416EE3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A710E">
              <w:rPr>
                <w:rFonts w:ascii="Times New Roman" w:hAnsi="Times New Roman" w:cs="Times New Roman"/>
                <w:sz w:val="24"/>
              </w:rPr>
              <w:t>Средний</w:t>
            </w:r>
          </w:p>
        </w:tc>
        <w:tc>
          <w:tcPr>
            <w:tcW w:w="1097" w:type="dxa"/>
          </w:tcPr>
          <w:p w:rsidR="00416EE3" w:rsidRPr="00EA710E" w:rsidRDefault="00416EE3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A710E">
              <w:rPr>
                <w:rFonts w:ascii="Times New Roman" w:hAnsi="Times New Roman" w:cs="Times New Roman"/>
                <w:sz w:val="24"/>
              </w:rPr>
              <w:t>Низкий</w:t>
            </w:r>
          </w:p>
        </w:tc>
      </w:tr>
      <w:tr w:rsidR="00416EE3" w:rsidTr="004A6640">
        <w:tc>
          <w:tcPr>
            <w:tcW w:w="3469" w:type="dxa"/>
          </w:tcPr>
          <w:p w:rsidR="00416EE3" w:rsidRPr="00EA710E" w:rsidRDefault="00416EE3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Познавательное развитие</w:t>
            </w:r>
          </w:p>
        </w:tc>
        <w:tc>
          <w:tcPr>
            <w:tcW w:w="1176" w:type="dxa"/>
          </w:tcPr>
          <w:p w:rsidR="00416EE3" w:rsidRPr="007B12E3" w:rsidRDefault="00452233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19%</w:t>
            </w:r>
          </w:p>
        </w:tc>
        <w:tc>
          <w:tcPr>
            <w:tcW w:w="1258" w:type="dxa"/>
          </w:tcPr>
          <w:p w:rsidR="00416EE3" w:rsidRPr="007B12E3" w:rsidRDefault="00452233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53%</w:t>
            </w:r>
          </w:p>
        </w:tc>
        <w:tc>
          <w:tcPr>
            <w:tcW w:w="1048" w:type="dxa"/>
          </w:tcPr>
          <w:p w:rsidR="00416EE3" w:rsidRPr="007B12E3" w:rsidRDefault="00452233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28%</w:t>
            </w:r>
          </w:p>
        </w:tc>
        <w:tc>
          <w:tcPr>
            <w:tcW w:w="1138" w:type="dxa"/>
          </w:tcPr>
          <w:p w:rsidR="00416EE3" w:rsidRPr="007B12E3" w:rsidRDefault="00383BE8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30%</w:t>
            </w:r>
          </w:p>
        </w:tc>
        <w:tc>
          <w:tcPr>
            <w:tcW w:w="1270" w:type="dxa"/>
          </w:tcPr>
          <w:p w:rsidR="00416EE3" w:rsidRPr="007B12E3" w:rsidRDefault="00383BE8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59%</w:t>
            </w:r>
          </w:p>
        </w:tc>
        <w:tc>
          <w:tcPr>
            <w:tcW w:w="1097" w:type="dxa"/>
          </w:tcPr>
          <w:p w:rsidR="00416EE3" w:rsidRPr="007B12E3" w:rsidRDefault="00383BE8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11%</w:t>
            </w:r>
          </w:p>
        </w:tc>
      </w:tr>
      <w:tr w:rsidR="00416EE3" w:rsidTr="004A6640">
        <w:tc>
          <w:tcPr>
            <w:tcW w:w="3469" w:type="dxa"/>
          </w:tcPr>
          <w:p w:rsidR="00416EE3" w:rsidRPr="00EA710E" w:rsidRDefault="00416EE3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Речевое развитие</w:t>
            </w:r>
          </w:p>
        </w:tc>
        <w:tc>
          <w:tcPr>
            <w:tcW w:w="1176" w:type="dxa"/>
          </w:tcPr>
          <w:p w:rsidR="00416EE3" w:rsidRPr="007B12E3" w:rsidRDefault="00452233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18%</w:t>
            </w:r>
          </w:p>
        </w:tc>
        <w:tc>
          <w:tcPr>
            <w:tcW w:w="1258" w:type="dxa"/>
          </w:tcPr>
          <w:p w:rsidR="00416EE3" w:rsidRPr="007B12E3" w:rsidRDefault="00452233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57%</w:t>
            </w:r>
          </w:p>
        </w:tc>
        <w:tc>
          <w:tcPr>
            <w:tcW w:w="1048" w:type="dxa"/>
          </w:tcPr>
          <w:p w:rsidR="00416EE3" w:rsidRPr="007B12E3" w:rsidRDefault="00452233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25%</w:t>
            </w:r>
          </w:p>
        </w:tc>
        <w:tc>
          <w:tcPr>
            <w:tcW w:w="1138" w:type="dxa"/>
          </w:tcPr>
          <w:p w:rsidR="00416EE3" w:rsidRPr="007B12E3" w:rsidRDefault="00383BE8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  <w:r w:rsidR="00452233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1270" w:type="dxa"/>
          </w:tcPr>
          <w:p w:rsidR="00416EE3" w:rsidRPr="007B12E3" w:rsidRDefault="00383BE8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60%</w:t>
            </w:r>
          </w:p>
        </w:tc>
        <w:tc>
          <w:tcPr>
            <w:tcW w:w="1097" w:type="dxa"/>
          </w:tcPr>
          <w:p w:rsidR="00416EE3" w:rsidRPr="007B12E3" w:rsidRDefault="00383BE8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10%</w:t>
            </w:r>
          </w:p>
        </w:tc>
      </w:tr>
      <w:tr w:rsidR="00416EE3" w:rsidTr="004A6640">
        <w:tc>
          <w:tcPr>
            <w:tcW w:w="3469" w:type="dxa"/>
          </w:tcPr>
          <w:p w:rsidR="00416EE3" w:rsidRPr="00EA710E" w:rsidRDefault="00416EE3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Социально-коммуникативное развитие</w:t>
            </w:r>
          </w:p>
        </w:tc>
        <w:tc>
          <w:tcPr>
            <w:tcW w:w="1176" w:type="dxa"/>
          </w:tcPr>
          <w:p w:rsidR="00416EE3" w:rsidRPr="007B12E3" w:rsidRDefault="00452233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21%</w:t>
            </w:r>
          </w:p>
        </w:tc>
        <w:tc>
          <w:tcPr>
            <w:tcW w:w="1258" w:type="dxa"/>
          </w:tcPr>
          <w:p w:rsidR="00416EE3" w:rsidRPr="007B12E3" w:rsidRDefault="00452233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55%</w:t>
            </w:r>
          </w:p>
        </w:tc>
        <w:tc>
          <w:tcPr>
            <w:tcW w:w="1048" w:type="dxa"/>
          </w:tcPr>
          <w:p w:rsidR="00416EE3" w:rsidRPr="007B12E3" w:rsidRDefault="00452233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24%</w:t>
            </w:r>
          </w:p>
        </w:tc>
        <w:tc>
          <w:tcPr>
            <w:tcW w:w="1138" w:type="dxa"/>
          </w:tcPr>
          <w:p w:rsidR="00416EE3" w:rsidRPr="007B12E3" w:rsidRDefault="00383BE8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29</w:t>
            </w:r>
            <w:r w:rsidR="00452233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1270" w:type="dxa"/>
          </w:tcPr>
          <w:p w:rsidR="00416EE3" w:rsidRPr="007B12E3" w:rsidRDefault="00383BE8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60%</w:t>
            </w:r>
          </w:p>
        </w:tc>
        <w:tc>
          <w:tcPr>
            <w:tcW w:w="1097" w:type="dxa"/>
          </w:tcPr>
          <w:p w:rsidR="00416EE3" w:rsidRPr="007B12E3" w:rsidRDefault="00383BE8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11%</w:t>
            </w:r>
          </w:p>
        </w:tc>
      </w:tr>
      <w:tr w:rsidR="00416EE3" w:rsidTr="004A6640">
        <w:tc>
          <w:tcPr>
            <w:tcW w:w="3469" w:type="dxa"/>
          </w:tcPr>
          <w:p w:rsidR="00416EE3" w:rsidRPr="00EA710E" w:rsidRDefault="00416EE3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Художественно-эстетическое развитие</w:t>
            </w:r>
          </w:p>
        </w:tc>
        <w:tc>
          <w:tcPr>
            <w:tcW w:w="1176" w:type="dxa"/>
          </w:tcPr>
          <w:p w:rsidR="00416EE3" w:rsidRPr="007B12E3" w:rsidRDefault="00452233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19%</w:t>
            </w:r>
          </w:p>
        </w:tc>
        <w:tc>
          <w:tcPr>
            <w:tcW w:w="1258" w:type="dxa"/>
          </w:tcPr>
          <w:p w:rsidR="00416EE3" w:rsidRPr="007B12E3" w:rsidRDefault="00452233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60%</w:t>
            </w:r>
          </w:p>
        </w:tc>
        <w:tc>
          <w:tcPr>
            <w:tcW w:w="1048" w:type="dxa"/>
          </w:tcPr>
          <w:p w:rsidR="00416EE3" w:rsidRPr="007B12E3" w:rsidRDefault="00452233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21%</w:t>
            </w:r>
          </w:p>
        </w:tc>
        <w:tc>
          <w:tcPr>
            <w:tcW w:w="1138" w:type="dxa"/>
          </w:tcPr>
          <w:p w:rsidR="00416EE3" w:rsidRPr="007B12E3" w:rsidRDefault="00383BE8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35</w:t>
            </w:r>
            <w:r w:rsidR="00452233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1270" w:type="dxa"/>
          </w:tcPr>
          <w:p w:rsidR="00416EE3" w:rsidRPr="007B12E3" w:rsidRDefault="00383BE8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50%</w:t>
            </w:r>
          </w:p>
        </w:tc>
        <w:tc>
          <w:tcPr>
            <w:tcW w:w="1097" w:type="dxa"/>
          </w:tcPr>
          <w:p w:rsidR="00416EE3" w:rsidRPr="007B12E3" w:rsidRDefault="00383BE8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15%</w:t>
            </w:r>
          </w:p>
        </w:tc>
      </w:tr>
      <w:tr w:rsidR="00416EE3" w:rsidTr="004A6640">
        <w:tc>
          <w:tcPr>
            <w:tcW w:w="3469" w:type="dxa"/>
          </w:tcPr>
          <w:p w:rsidR="00416EE3" w:rsidRPr="00EA710E" w:rsidRDefault="00416EE3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Физическое развитие</w:t>
            </w:r>
          </w:p>
        </w:tc>
        <w:tc>
          <w:tcPr>
            <w:tcW w:w="1176" w:type="dxa"/>
          </w:tcPr>
          <w:p w:rsidR="00416EE3" w:rsidRPr="007B12E3" w:rsidRDefault="00452233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20%</w:t>
            </w:r>
          </w:p>
        </w:tc>
        <w:tc>
          <w:tcPr>
            <w:tcW w:w="1258" w:type="dxa"/>
          </w:tcPr>
          <w:p w:rsidR="00416EE3" w:rsidRPr="007B12E3" w:rsidRDefault="00452233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57%</w:t>
            </w:r>
          </w:p>
        </w:tc>
        <w:tc>
          <w:tcPr>
            <w:tcW w:w="1048" w:type="dxa"/>
          </w:tcPr>
          <w:p w:rsidR="00416EE3" w:rsidRPr="007B12E3" w:rsidRDefault="00452233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23%</w:t>
            </w:r>
          </w:p>
        </w:tc>
        <w:tc>
          <w:tcPr>
            <w:tcW w:w="1138" w:type="dxa"/>
          </w:tcPr>
          <w:p w:rsidR="00416EE3" w:rsidRPr="007B12E3" w:rsidRDefault="00561098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34</w:t>
            </w:r>
            <w:r w:rsidR="00452233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1270" w:type="dxa"/>
          </w:tcPr>
          <w:p w:rsidR="00416EE3" w:rsidRPr="007B12E3" w:rsidRDefault="00561098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</w:t>
            </w:r>
            <w:r w:rsidR="00383BE8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1097" w:type="dxa"/>
          </w:tcPr>
          <w:p w:rsidR="00416EE3" w:rsidRPr="007B12E3" w:rsidRDefault="00561098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383BE8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  <w:tr w:rsidR="00416EE3" w:rsidTr="004A6640">
        <w:tc>
          <w:tcPr>
            <w:tcW w:w="3469" w:type="dxa"/>
          </w:tcPr>
          <w:p w:rsidR="00416EE3" w:rsidRPr="00EA710E" w:rsidRDefault="00416EE3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176" w:type="dxa"/>
          </w:tcPr>
          <w:p w:rsidR="00416EE3" w:rsidRPr="007B12E3" w:rsidRDefault="00383BE8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19%</w:t>
            </w:r>
          </w:p>
        </w:tc>
        <w:tc>
          <w:tcPr>
            <w:tcW w:w="1258" w:type="dxa"/>
          </w:tcPr>
          <w:p w:rsidR="00416EE3" w:rsidRPr="007B12E3" w:rsidRDefault="00383BE8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56%</w:t>
            </w:r>
          </w:p>
        </w:tc>
        <w:tc>
          <w:tcPr>
            <w:tcW w:w="1048" w:type="dxa"/>
          </w:tcPr>
          <w:p w:rsidR="00416EE3" w:rsidRPr="007B12E3" w:rsidRDefault="00383BE8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24%</w:t>
            </w:r>
          </w:p>
        </w:tc>
        <w:tc>
          <w:tcPr>
            <w:tcW w:w="1138" w:type="dxa"/>
          </w:tcPr>
          <w:p w:rsidR="00416EE3" w:rsidRPr="007B12E3" w:rsidRDefault="00561098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32%</w:t>
            </w:r>
          </w:p>
        </w:tc>
        <w:tc>
          <w:tcPr>
            <w:tcW w:w="1270" w:type="dxa"/>
          </w:tcPr>
          <w:p w:rsidR="00416EE3" w:rsidRPr="007B12E3" w:rsidRDefault="00561098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58%</w:t>
            </w:r>
          </w:p>
        </w:tc>
        <w:tc>
          <w:tcPr>
            <w:tcW w:w="1097" w:type="dxa"/>
          </w:tcPr>
          <w:p w:rsidR="00416EE3" w:rsidRPr="007B12E3" w:rsidRDefault="00561098" w:rsidP="004A66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11%</w:t>
            </w:r>
          </w:p>
        </w:tc>
      </w:tr>
    </w:tbl>
    <w:p w:rsidR="00416EE3" w:rsidRDefault="00383BE8" w:rsidP="00383BE8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3BE8">
        <w:rPr>
          <w:rFonts w:ascii="Times New Roman" w:hAnsi="Times New Roman" w:cs="Times New Roman"/>
          <w:sz w:val="28"/>
          <w:szCs w:val="28"/>
        </w:rPr>
        <w:t>Диаграмма показателей освоени</w:t>
      </w:r>
      <w:r w:rsidR="001C4408">
        <w:rPr>
          <w:rFonts w:ascii="Times New Roman" w:hAnsi="Times New Roman" w:cs="Times New Roman"/>
          <w:sz w:val="28"/>
          <w:szCs w:val="28"/>
        </w:rPr>
        <w:t>я воспитанниками 2 младшей</w:t>
      </w:r>
      <w:r>
        <w:rPr>
          <w:rFonts w:ascii="Times New Roman" w:hAnsi="Times New Roman" w:cs="Times New Roman"/>
          <w:sz w:val="28"/>
          <w:szCs w:val="28"/>
        </w:rPr>
        <w:t xml:space="preserve"> группы </w:t>
      </w:r>
      <w:r w:rsidRPr="00383BE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бразовательной программы за 2023 – 2024</w:t>
      </w:r>
      <w:r w:rsidRPr="00383BE8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83BE8" w:rsidRDefault="00561098" w:rsidP="00383BE8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p w:rsidR="00561098" w:rsidRDefault="00561098" w:rsidP="00561098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098">
        <w:rPr>
          <w:rFonts w:ascii="Times New Roman" w:hAnsi="Times New Roman" w:cs="Times New Roman"/>
          <w:b/>
          <w:sz w:val="28"/>
          <w:szCs w:val="28"/>
        </w:rPr>
        <w:t>Выводы:</w:t>
      </w:r>
      <w:r>
        <w:rPr>
          <w:rFonts w:ascii="Times New Roman" w:hAnsi="Times New Roman" w:cs="Times New Roman"/>
          <w:sz w:val="28"/>
          <w:szCs w:val="28"/>
        </w:rPr>
        <w:t xml:space="preserve"> За период 2023-2024</w:t>
      </w:r>
      <w:r w:rsidRPr="00561098">
        <w:rPr>
          <w:rFonts w:ascii="Times New Roman" w:hAnsi="Times New Roman" w:cs="Times New Roman"/>
          <w:sz w:val="28"/>
          <w:szCs w:val="28"/>
        </w:rPr>
        <w:t xml:space="preserve"> учебный год пр</w:t>
      </w:r>
      <w:r>
        <w:rPr>
          <w:rFonts w:ascii="Times New Roman" w:hAnsi="Times New Roman" w:cs="Times New Roman"/>
          <w:sz w:val="28"/>
          <w:szCs w:val="28"/>
        </w:rPr>
        <w:t xml:space="preserve">оведена педагогическая </w:t>
      </w:r>
      <w:r w:rsidR="001C2779">
        <w:rPr>
          <w:rFonts w:ascii="Times New Roman" w:hAnsi="Times New Roman" w:cs="Times New Roman"/>
          <w:sz w:val="28"/>
          <w:szCs w:val="28"/>
        </w:rPr>
        <w:t>диагностика 2</w:t>
      </w:r>
      <w:r w:rsidR="001C2779" w:rsidRPr="001C4408">
        <w:rPr>
          <w:rFonts w:ascii="Times New Roman" w:hAnsi="Times New Roman" w:cs="Times New Roman"/>
          <w:sz w:val="28"/>
          <w:szCs w:val="28"/>
        </w:rPr>
        <w:t>1</w:t>
      </w:r>
      <w:r w:rsidRPr="00561098">
        <w:rPr>
          <w:rFonts w:ascii="Times New Roman" w:hAnsi="Times New Roman" w:cs="Times New Roman"/>
          <w:sz w:val="28"/>
          <w:szCs w:val="28"/>
        </w:rPr>
        <w:t xml:space="preserve"> детей младшего дошкольного возраста. Благодаря совместной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098">
        <w:rPr>
          <w:rFonts w:ascii="Times New Roman" w:hAnsi="Times New Roman" w:cs="Times New Roman"/>
          <w:sz w:val="28"/>
          <w:szCs w:val="28"/>
        </w:rPr>
        <w:t xml:space="preserve">работе воспитателей, специалистов и </w:t>
      </w:r>
      <w:r>
        <w:rPr>
          <w:rFonts w:ascii="Times New Roman" w:hAnsi="Times New Roman" w:cs="Times New Roman"/>
          <w:sz w:val="28"/>
          <w:szCs w:val="28"/>
        </w:rPr>
        <w:t xml:space="preserve">родителей процентный показатель </w:t>
      </w:r>
      <w:r w:rsidRPr="00561098">
        <w:rPr>
          <w:rFonts w:ascii="Times New Roman" w:hAnsi="Times New Roman" w:cs="Times New Roman"/>
          <w:sz w:val="28"/>
          <w:szCs w:val="28"/>
        </w:rPr>
        <w:t>уровня усвоения образ</w:t>
      </w:r>
      <w:r w:rsidR="00147895">
        <w:rPr>
          <w:rFonts w:ascii="Times New Roman" w:hAnsi="Times New Roman" w:cs="Times New Roman"/>
          <w:sz w:val="28"/>
          <w:szCs w:val="28"/>
        </w:rPr>
        <w:t>овательной программы вырос на 10</w:t>
      </w:r>
      <w:r w:rsidRPr="00561098">
        <w:rPr>
          <w:rFonts w:ascii="Times New Roman" w:hAnsi="Times New Roman" w:cs="Times New Roman"/>
          <w:sz w:val="28"/>
          <w:szCs w:val="28"/>
        </w:rPr>
        <w:t>%.</w:t>
      </w:r>
    </w:p>
    <w:p w:rsidR="00561098" w:rsidRDefault="00561098" w:rsidP="00147895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26080" cy="2926080"/>
            <wp:effectExtent l="0" t="0" r="762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1478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78480" cy="29337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47895" w:rsidRPr="00147895" w:rsidRDefault="00147895" w:rsidP="00147895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95">
        <w:rPr>
          <w:rFonts w:ascii="Times New Roman" w:hAnsi="Times New Roman" w:cs="Times New Roman"/>
          <w:sz w:val="28"/>
          <w:szCs w:val="28"/>
        </w:rPr>
        <w:t xml:space="preserve">По данным мониторинга </w:t>
      </w:r>
      <w:r>
        <w:rPr>
          <w:rFonts w:ascii="Times New Roman" w:hAnsi="Times New Roman" w:cs="Times New Roman"/>
          <w:sz w:val="28"/>
          <w:szCs w:val="28"/>
        </w:rPr>
        <w:t xml:space="preserve">видно, что программный материал </w:t>
      </w:r>
      <w:r w:rsidRPr="00147895">
        <w:rPr>
          <w:rFonts w:ascii="Times New Roman" w:hAnsi="Times New Roman" w:cs="Times New Roman"/>
          <w:sz w:val="28"/>
          <w:szCs w:val="28"/>
        </w:rPr>
        <w:t>образовательной области усвоен детьми на с</w:t>
      </w:r>
      <w:r>
        <w:rPr>
          <w:rFonts w:ascii="Times New Roman" w:hAnsi="Times New Roman" w:cs="Times New Roman"/>
          <w:sz w:val="28"/>
          <w:szCs w:val="28"/>
        </w:rPr>
        <w:t xml:space="preserve">реднем уровне. К концу учебного </w:t>
      </w:r>
      <w:r w:rsidRPr="00147895">
        <w:rPr>
          <w:rFonts w:ascii="Times New Roman" w:hAnsi="Times New Roman" w:cs="Times New Roman"/>
          <w:sz w:val="28"/>
          <w:szCs w:val="28"/>
        </w:rPr>
        <w:t>года дети стали проявлять интерес к общен</w:t>
      </w:r>
      <w:r>
        <w:rPr>
          <w:rFonts w:ascii="Times New Roman" w:hAnsi="Times New Roman" w:cs="Times New Roman"/>
          <w:sz w:val="28"/>
          <w:szCs w:val="28"/>
        </w:rPr>
        <w:t xml:space="preserve">ию со сверстниками, называют их </w:t>
      </w:r>
      <w:r w:rsidRPr="00147895">
        <w:rPr>
          <w:rFonts w:ascii="Times New Roman" w:hAnsi="Times New Roman" w:cs="Times New Roman"/>
          <w:sz w:val="28"/>
          <w:szCs w:val="28"/>
        </w:rPr>
        <w:t>по именам. В дидактических играх приним</w:t>
      </w:r>
      <w:r>
        <w:rPr>
          <w:rFonts w:ascii="Times New Roman" w:hAnsi="Times New Roman" w:cs="Times New Roman"/>
          <w:sz w:val="28"/>
          <w:szCs w:val="28"/>
        </w:rPr>
        <w:t xml:space="preserve">ают игровые правила и действуют </w:t>
      </w:r>
      <w:r w:rsidRPr="00147895">
        <w:rPr>
          <w:rFonts w:ascii="Times New Roman" w:hAnsi="Times New Roman" w:cs="Times New Roman"/>
          <w:sz w:val="28"/>
          <w:szCs w:val="28"/>
        </w:rPr>
        <w:t xml:space="preserve">в соответствии с ними; охотно вступают в </w:t>
      </w:r>
      <w:r>
        <w:rPr>
          <w:rFonts w:ascii="Times New Roman" w:hAnsi="Times New Roman" w:cs="Times New Roman"/>
          <w:sz w:val="28"/>
          <w:szCs w:val="28"/>
        </w:rPr>
        <w:t xml:space="preserve">ролевой диалог с воспитателем и </w:t>
      </w:r>
      <w:r w:rsidRPr="00147895">
        <w:rPr>
          <w:rFonts w:ascii="Times New Roman" w:hAnsi="Times New Roman" w:cs="Times New Roman"/>
          <w:sz w:val="28"/>
          <w:szCs w:val="28"/>
        </w:rPr>
        <w:t>сверстниками, меняют интонацию голоса в</w:t>
      </w:r>
      <w:r>
        <w:rPr>
          <w:rFonts w:ascii="Times New Roman" w:hAnsi="Times New Roman" w:cs="Times New Roman"/>
          <w:sz w:val="28"/>
          <w:szCs w:val="28"/>
        </w:rPr>
        <w:t xml:space="preserve"> зависимости от роли; проявляют </w:t>
      </w:r>
      <w:r w:rsidRPr="00147895">
        <w:rPr>
          <w:rFonts w:ascii="Times New Roman" w:hAnsi="Times New Roman" w:cs="Times New Roman"/>
          <w:sz w:val="28"/>
          <w:szCs w:val="28"/>
        </w:rPr>
        <w:t>интерес к игровому общению со сверстниками.</w:t>
      </w:r>
    </w:p>
    <w:p w:rsidR="00147895" w:rsidRPr="00383BE8" w:rsidRDefault="00147895" w:rsidP="00147895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95">
        <w:rPr>
          <w:rFonts w:ascii="Times New Roman" w:hAnsi="Times New Roman" w:cs="Times New Roman"/>
          <w:sz w:val="28"/>
          <w:szCs w:val="28"/>
        </w:rPr>
        <w:t xml:space="preserve">Дети с несформированным уровнем </w:t>
      </w:r>
      <w:r>
        <w:rPr>
          <w:rFonts w:ascii="Times New Roman" w:hAnsi="Times New Roman" w:cs="Times New Roman"/>
          <w:sz w:val="28"/>
          <w:szCs w:val="28"/>
        </w:rPr>
        <w:t xml:space="preserve">развития – это те дети, которые </w:t>
      </w:r>
      <w:r w:rsidRPr="00147895">
        <w:rPr>
          <w:rFonts w:ascii="Times New Roman" w:hAnsi="Times New Roman" w:cs="Times New Roman"/>
          <w:sz w:val="28"/>
          <w:szCs w:val="28"/>
        </w:rPr>
        <w:t>редко посещают детский сад, также это</w:t>
      </w:r>
      <w:r>
        <w:rPr>
          <w:rFonts w:ascii="Times New Roman" w:hAnsi="Times New Roman" w:cs="Times New Roman"/>
          <w:sz w:val="28"/>
          <w:szCs w:val="28"/>
        </w:rPr>
        <w:t xml:space="preserve"> дети другой национальности, не </w:t>
      </w:r>
      <w:r w:rsidRPr="00147895">
        <w:rPr>
          <w:rFonts w:ascii="Times New Roman" w:hAnsi="Times New Roman" w:cs="Times New Roman"/>
          <w:sz w:val="28"/>
          <w:szCs w:val="28"/>
        </w:rPr>
        <w:t>владеющие русским языком, они тр</w:t>
      </w:r>
      <w:r>
        <w:rPr>
          <w:rFonts w:ascii="Times New Roman" w:hAnsi="Times New Roman" w:cs="Times New Roman"/>
          <w:sz w:val="28"/>
          <w:szCs w:val="28"/>
        </w:rPr>
        <w:t xml:space="preserve">уднее находят взаимодействие со </w:t>
      </w:r>
      <w:r w:rsidRPr="00147895">
        <w:rPr>
          <w:rFonts w:ascii="Times New Roman" w:hAnsi="Times New Roman" w:cs="Times New Roman"/>
          <w:sz w:val="28"/>
          <w:szCs w:val="28"/>
        </w:rPr>
        <w:t>сверстниками, поэтому они трудно привыкают к социуму.</w:t>
      </w:r>
    </w:p>
    <w:sectPr w:rsidR="00147895" w:rsidRPr="00383BE8" w:rsidSect="00416EE3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E3"/>
    <w:rsid w:val="00026BF1"/>
    <w:rsid w:val="00147895"/>
    <w:rsid w:val="001C2779"/>
    <w:rsid w:val="001C4408"/>
    <w:rsid w:val="002713F4"/>
    <w:rsid w:val="00383BE8"/>
    <w:rsid w:val="00416EE3"/>
    <w:rsid w:val="00452233"/>
    <w:rsid w:val="00561098"/>
    <w:rsid w:val="008B01C6"/>
    <w:rsid w:val="00953A1D"/>
    <w:rsid w:val="00E5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65973-CD22-4275-A93D-A152F995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0.19</c:v>
                </c:pt>
                <c:pt idx="1">
                  <c:v>0.56000000000000005</c:v>
                </c:pt>
                <c:pt idx="2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41-45B8-AAAD-F1D1F5A8BE8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0.32</c:v>
                </c:pt>
                <c:pt idx="1">
                  <c:v>0.57999999999999996</c:v>
                </c:pt>
                <c:pt idx="2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41-45B8-AAAD-F1D1F5A8BE8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88581736"/>
        <c:axId val="488579112"/>
        <c:axId val="0"/>
      </c:bar3DChart>
      <c:catAx>
        <c:axId val="488581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88579112"/>
        <c:crosses val="autoZero"/>
        <c:auto val="1"/>
        <c:lblAlgn val="ctr"/>
        <c:lblOffset val="100"/>
        <c:noMultiLvlLbl val="0"/>
      </c:catAx>
      <c:valAx>
        <c:axId val="488579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88581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F47-4419-973E-CA3595FE214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F47-4419-973E-CA3595FE214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F47-4419-973E-CA3595FE214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F47-4419-973E-CA3595FE214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3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0.19</c:v>
                </c:pt>
                <c:pt idx="1">
                  <c:v>0.56000000000000005</c:v>
                </c:pt>
                <c:pt idx="3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0C-4A66-939E-D33F3311D79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A5F-4AE5-8D50-ABDA602A07D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A5F-4AE5-8D50-ABDA602A07D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A5F-4AE5-8D50-ABDA602A07D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A5F-4AE5-8D50-ABDA602A07D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3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0.32</c:v>
                </c:pt>
                <c:pt idx="1">
                  <c:v>0.57999999999999996</c:v>
                </c:pt>
                <c:pt idx="3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8A-4E9A-B8FD-4A11BC10A9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Фаиг Акберов</dc:creator>
  <cp:keywords/>
  <dc:description/>
  <cp:lastModifiedBy>Фаиг Акберов</cp:lastModifiedBy>
  <cp:revision>5</cp:revision>
  <dcterms:created xsi:type="dcterms:W3CDTF">2026-05-02T16:29:00Z</dcterms:created>
  <dcterms:modified xsi:type="dcterms:W3CDTF">2026-05-03T07:03:00Z</dcterms:modified>
</cp:coreProperties>
</file>