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86" w:rsidRDefault="003B6B5F" w:rsidP="008E1D86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676A6C"/>
          <w:spacing w:val="-15"/>
          <w:sz w:val="36"/>
          <w:szCs w:val="36"/>
          <w:lang w:eastAsia="ru-RU"/>
        </w:rPr>
      </w:pPr>
      <w:r w:rsidRPr="008E1D86">
        <w:rPr>
          <w:rFonts w:ascii="Arial" w:eastAsia="Times New Roman" w:hAnsi="Arial" w:cs="Arial"/>
          <w:b/>
          <w:color w:val="676A6C"/>
          <w:spacing w:val="-15"/>
          <w:sz w:val="36"/>
          <w:szCs w:val="36"/>
          <w:lang w:eastAsia="ru-RU"/>
        </w:rPr>
        <w:t>Развивающая предметно-пространственная среда у Вас дома.</w:t>
      </w:r>
    </w:p>
    <w:p w:rsidR="003B6B5F" w:rsidRPr="008E1D86" w:rsidRDefault="003B6B5F" w:rsidP="008E1D86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676A6C"/>
          <w:spacing w:val="-15"/>
          <w:sz w:val="32"/>
          <w:szCs w:val="32"/>
          <w:lang w:eastAsia="ru-RU"/>
        </w:rPr>
      </w:pPr>
      <w:r w:rsidRPr="008E1D86">
        <w:rPr>
          <w:rFonts w:ascii="Arial" w:eastAsia="Times New Roman" w:hAnsi="Arial" w:cs="Arial"/>
          <w:b/>
          <w:color w:val="676A6C"/>
          <w:spacing w:val="-15"/>
          <w:sz w:val="32"/>
          <w:szCs w:val="32"/>
          <w:lang w:eastAsia="ru-RU"/>
        </w:rPr>
        <w:t>Рекомендации.</w:t>
      </w:r>
    </w:p>
    <w:p w:rsidR="003B6B5F" w:rsidRPr="008E1D86" w:rsidRDefault="003B6B5F" w:rsidP="008E1D86">
      <w:pPr>
        <w:spacing w:after="150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В дошкольной образовательной организации обстановка всех помещений служит одной цели – воспитание и развитие ребёнка в детском социуме. Создание такой обстановки – большое искусство.</w:t>
      </w:r>
    </w:p>
    <w:p w:rsidR="003B6B5F" w:rsidRPr="008E1D86" w:rsidRDefault="003B6B5F" w:rsidP="008E1D86">
      <w:pPr>
        <w:spacing w:after="150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b/>
          <w:color w:val="676A6C"/>
          <w:sz w:val="28"/>
          <w:szCs w:val="28"/>
          <w:lang w:eastAsia="ru-RU"/>
        </w:rPr>
        <w:t>Задача семьи</w:t>
      </w: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 xml:space="preserve"> – смоделировать социокультурную предметно-пространственную развивающую среду, которая позволила бы ребёнку развиваться творчески, познавать язык, реализовывать свои познавательные и коммуникативные потребности. Условия, которые создаст семья ребёнку, определят в будущем, как он будет учиться, будет ли пытлив его ум, будет ли он стремиться к познанию окружающего. От того, какая среда окружает ребёнка, зависит его интеллектуальное, нравственное, эстетическое развитие.   Поэтому важно грамотно соз</w:t>
      </w:r>
      <w:r w:rsidR="008E1D86">
        <w:rPr>
          <w:rFonts w:eastAsia="Times New Roman" w:cstheme="minorHAnsi"/>
          <w:color w:val="676A6C"/>
          <w:sz w:val="28"/>
          <w:szCs w:val="28"/>
          <w:lang w:eastAsia="ru-RU"/>
        </w:rPr>
        <w:t>дать</w:t>
      </w: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 развивающую среду для ребёнка-дошкольника в условиях семьи, важно чтобы материальная среда была именно развивающей.  Ребёнок должен осваивать всё пространство квартиры, но в то же время у него должно быть своё пространство, оборудованное с учётом его психофизиологических особенностей и возможностей.</w:t>
      </w:r>
    </w:p>
    <w:p w:rsidR="003B6B5F" w:rsidRPr="008E1D86" w:rsidRDefault="003B6B5F" w:rsidP="008E1D86">
      <w:pPr>
        <w:spacing w:after="150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Как достичь этого в условиях семьи? К тому же есть ряд причин, затрудняющих «внедрение развивающей среды» в семью. Это и малый метраж квартир, и небольшой общий семейный доход, и отсутствие элементарных знаний о том, как должна выглядеть среда, комната ребёнка. Всё и просто, и сложно. Взрослый должен осознать, что среда – это пространство, заполненное предметами, игру</w:t>
      </w:r>
      <w:r w:rsidR="008E1D86">
        <w:rPr>
          <w:rFonts w:eastAsia="Times New Roman" w:cstheme="minorHAnsi"/>
          <w:color w:val="676A6C"/>
          <w:sz w:val="28"/>
          <w:szCs w:val="28"/>
          <w:lang w:eastAsia="ru-RU"/>
        </w:rPr>
        <w:t xml:space="preserve">шками; живя среди них, ребёнок </w:t>
      </w: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 xml:space="preserve">вместе со взрослым осваивает окружающий мир. Поэтому и создавать среду следует с позиции творческой активности и самостоятельности ребёнка. Взрослый создаёт среду, дающую свободу деятельности и активности ребёнка. Среда не должна быть статичной. Среда – носитель информации об окружающем. В помещении должно быть светло. </w:t>
      </w:r>
      <w:r w:rsidR="008E1D86">
        <w:rPr>
          <w:rFonts w:eastAsia="Times New Roman" w:cstheme="minorHAnsi"/>
          <w:color w:val="676A6C"/>
          <w:sz w:val="28"/>
          <w:szCs w:val="28"/>
          <w:lang w:eastAsia="ru-RU"/>
        </w:rPr>
        <w:t xml:space="preserve">                 «</w:t>
      </w: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Центры» должны разумно сочетаться.</w:t>
      </w:r>
    </w:p>
    <w:p w:rsidR="003B6B5F" w:rsidRPr="008E1D86" w:rsidRDefault="003B6B5F" w:rsidP="008E1D86">
      <w:pPr>
        <w:spacing w:after="150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 xml:space="preserve"> Так какие же </w:t>
      </w:r>
      <w:r w:rsidRPr="008E1D86">
        <w:rPr>
          <w:rFonts w:eastAsia="Times New Roman" w:cstheme="minorHAnsi"/>
          <w:b/>
          <w:color w:val="676A6C"/>
          <w:sz w:val="28"/>
          <w:szCs w:val="28"/>
          <w:lang w:eastAsia="ru-RU"/>
        </w:rPr>
        <w:t>рекомендации</w:t>
      </w: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 xml:space="preserve"> можно дать родителям по постр</w:t>
      </w:r>
      <w:r w:rsidR="008E1D86">
        <w:rPr>
          <w:rFonts w:eastAsia="Times New Roman" w:cstheme="minorHAnsi"/>
          <w:color w:val="676A6C"/>
          <w:sz w:val="28"/>
          <w:szCs w:val="28"/>
          <w:lang w:eastAsia="ru-RU"/>
        </w:rPr>
        <w:t>оению развивающей среды в семье?</w:t>
      </w:r>
    </w:p>
    <w:p w:rsidR="003B6B5F" w:rsidRPr="008E1D86" w:rsidRDefault="003B6B5F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В семье игры и игрушки можно разместит</w:t>
      </w:r>
      <w:r w:rsidR="008E1D86">
        <w:rPr>
          <w:rFonts w:eastAsia="Times New Roman" w:cstheme="minorHAnsi"/>
          <w:color w:val="676A6C"/>
          <w:sz w:val="28"/>
          <w:szCs w:val="28"/>
          <w:lang w:eastAsia="ru-RU"/>
        </w:rPr>
        <w:t>ь, создав «центры». Содержание «центров» </w:t>
      </w: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нужно периодически менять. Это не значит, что игрушки нужно выбрасы</w:t>
      </w:r>
      <w:r w:rsidR="008E1D86">
        <w:rPr>
          <w:rFonts w:eastAsia="Times New Roman" w:cstheme="minorHAnsi"/>
          <w:color w:val="676A6C"/>
          <w:sz w:val="28"/>
          <w:szCs w:val="28"/>
          <w:lang w:eastAsia="ru-RU"/>
        </w:rPr>
        <w:t xml:space="preserve">вать. Создайте дома </w:t>
      </w: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 xml:space="preserve">«камеру хранения», из которой </w:t>
      </w:r>
      <w:r w:rsidR="008E1D86">
        <w:rPr>
          <w:rFonts w:eastAsia="Times New Roman" w:cstheme="minorHAnsi"/>
          <w:color w:val="676A6C"/>
          <w:sz w:val="28"/>
          <w:szCs w:val="28"/>
          <w:lang w:eastAsia="ru-RU"/>
        </w:rPr>
        <w:t xml:space="preserve">доставайте те игрушки, которые </w:t>
      </w: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немного подзабыты ребёнком.</w:t>
      </w:r>
    </w:p>
    <w:p w:rsidR="003B6B5F" w:rsidRPr="008E1D86" w:rsidRDefault="003B6B5F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Учитывайте возрастные особенности и потребности ребёнка.</w:t>
      </w:r>
    </w:p>
    <w:p w:rsidR="003B6B5F" w:rsidRPr="008E1D86" w:rsidRDefault="003B6B5F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Включит</w:t>
      </w:r>
      <w:r w:rsidR="008E1D86">
        <w:rPr>
          <w:rFonts w:eastAsia="Times New Roman" w:cstheme="minorHAnsi"/>
          <w:color w:val="676A6C"/>
          <w:sz w:val="28"/>
          <w:szCs w:val="28"/>
          <w:lang w:eastAsia="ru-RU"/>
        </w:rPr>
        <w:t xml:space="preserve">е не только стационарную, но и </w:t>
      </w: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мобильную мебель.</w:t>
      </w:r>
    </w:p>
    <w:p w:rsidR="003B6B5F" w:rsidRPr="008E1D86" w:rsidRDefault="008E1D86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>
        <w:rPr>
          <w:rFonts w:eastAsia="Times New Roman" w:cstheme="minorHAnsi"/>
          <w:color w:val="676A6C"/>
          <w:sz w:val="28"/>
          <w:szCs w:val="28"/>
          <w:lang w:eastAsia="ru-RU"/>
        </w:rPr>
        <w:lastRenderedPageBreak/>
        <w:t xml:space="preserve">Сделайте «сундучок», в котором будут храниться </w:t>
      </w:r>
      <w:r w:rsidR="003B6B5F" w:rsidRPr="008E1D86">
        <w:rPr>
          <w:rFonts w:eastAsia="Times New Roman" w:cstheme="minorHAnsi"/>
          <w:color w:val="676A6C"/>
          <w:sz w:val="28"/>
          <w:szCs w:val="28"/>
          <w:lang w:eastAsia="ru-RU"/>
        </w:rPr>
        <w:t>предметы, материалы, куски ткани, платки, старые платья, сумки и прочие детали разных костюмов.</w:t>
      </w:r>
    </w:p>
    <w:p w:rsidR="003B6B5F" w:rsidRPr="008E1D86" w:rsidRDefault="003B6B5F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Не концентр</w:t>
      </w:r>
      <w:r w:rsidR="008E1D86">
        <w:rPr>
          <w:rFonts w:eastAsia="Times New Roman" w:cstheme="minorHAnsi"/>
          <w:color w:val="676A6C"/>
          <w:sz w:val="28"/>
          <w:szCs w:val="28"/>
          <w:lang w:eastAsia="ru-RU"/>
        </w:rPr>
        <w:t xml:space="preserve">ируйте весь игровой материал в </w:t>
      </w: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одном месте, создавайте для ребёнка ситуацию активного поиска.</w:t>
      </w:r>
    </w:p>
    <w:p w:rsidR="003B6B5F" w:rsidRPr="008E1D86" w:rsidRDefault="003B6B5F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Помните, что мальчики осваивают «дальнее пространство», а девочки – «ближнее» пространство.</w:t>
      </w:r>
    </w:p>
    <w:p w:rsidR="003B6B5F" w:rsidRPr="008E1D86" w:rsidRDefault="003B6B5F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Предметы-заместители и полифункциональное игровое оборудование (ширмы) обладают наибольшим развивающим эффектом.</w:t>
      </w:r>
    </w:p>
    <w:p w:rsidR="003B6B5F" w:rsidRPr="008E1D86" w:rsidRDefault="003B6B5F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Интересно создать в комнате подиум с мягкими подушками, на которых можно отдохнуть.</w:t>
      </w:r>
    </w:p>
    <w:p w:rsidR="003B6B5F" w:rsidRPr="008E1D86" w:rsidRDefault="003B6B5F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Создайте «детское зеркальце». В идеале зеркало помещают в прихо</w:t>
      </w:r>
      <w:r w:rsidR="008E1D86">
        <w:rPr>
          <w:rFonts w:eastAsia="Times New Roman" w:cstheme="minorHAnsi"/>
          <w:color w:val="676A6C"/>
          <w:sz w:val="28"/>
          <w:szCs w:val="28"/>
          <w:lang w:eastAsia="ru-RU"/>
        </w:rPr>
        <w:t>жей. Уходя из квартиры, ребёнок</w:t>
      </w: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 учится приводить себя в порядок и, вернувшись, осмат</w:t>
      </w:r>
      <w:r w:rsidR="008E1D86">
        <w:rPr>
          <w:rFonts w:eastAsia="Times New Roman" w:cstheme="minorHAnsi"/>
          <w:color w:val="676A6C"/>
          <w:sz w:val="28"/>
          <w:szCs w:val="28"/>
          <w:lang w:eastAsia="ru-RU"/>
        </w:rPr>
        <w:t xml:space="preserve">ривать себя и менять, в случае </w:t>
      </w: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необходимости, что-либо в своей внешности. У ребёнка начинает формироваться культура внешнего вида, качества трудолюбия, самостоятельности. Не храните одежду на стульчиках</w:t>
      </w:r>
      <w:r w:rsidR="008E1D86">
        <w:rPr>
          <w:rFonts w:eastAsia="Times New Roman" w:cstheme="minorHAnsi"/>
          <w:color w:val="676A6C"/>
          <w:sz w:val="28"/>
          <w:szCs w:val="28"/>
          <w:lang w:eastAsia="ru-RU"/>
        </w:rPr>
        <w:t xml:space="preserve">. Хорошо, если вы приобретете, </w:t>
      </w: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детские плечики и ребёнок будет приучаться к порядку.</w:t>
      </w:r>
    </w:p>
    <w:p w:rsidR="003B6B5F" w:rsidRPr="008E1D86" w:rsidRDefault="008E1D86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>
        <w:rPr>
          <w:rFonts w:eastAsia="Times New Roman" w:cstheme="minorHAnsi"/>
          <w:color w:val="676A6C"/>
          <w:sz w:val="28"/>
          <w:szCs w:val="28"/>
          <w:lang w:eastAsia="ru-RU"/>
        </w:rPr>
        <w:t xml:space="preserve">Можно организовать «Картинную </w:t>
      </w:r>
      <w:r w:rsidR="003B6B5F" w:rsidRPr="008E1D86">
        <w:rPr>
          <w:rFonts w:eastAsia="Times New Roman" w:cstheme="minorHAnsi"/>
          <w:color w:val="676A6C"/>
          <w:sz w:val="28"/>
          <w:szCs w:val="28"/>
          <w:lang w:eastAsia="ru-RU"/>
        </w:rPr>
        <w:t>мини-галерею». Важно приучить глаза ребёнка к живописи, графике, к скульптуре. Размещайте произведения одного или нескольких авторов портр</w:t>
      </w:r>
      <w:r>
        <w:rPr>
          <w:rFonts w:eastAsia="Times New Roman" w:cstheme="minorHAnsi"/>
          <w:color w:val="676A6C"/>
          <w:sz w:val="28"/>
          <w:szCs w:val="28"/>
          <w:lang w:eastAsia="ru-RU"/>
        </w:rPr>
        <w:t xml:space="preserve">етную живопись, рассматривайте </w:t>
      </w:r>
      <w:r w:rsidR="003B6B5F" w:rsidRPr="008E1D86">
        <w:rPr>
          <w:rFonts w:eastAsia="Times New Roman" w:cstheme="minorHAnsi"/>
          <w:color w:val="676A6C"/>
          <w:sz w:val="28"/>
          <w:szCs w:val="28"/>
          <w:lang w:eastAsia="ru-RU"/>
        </w:rPr>
        <w:t>и обсуждайте вместе с ребёнком. Там же размещайте детские работы.</w:t>
      </w:r>
    </w:p>
    <w:p w:rsidR="003B6B5F" w:rsidRPr="008E1D86" w:rsidRDefault="003B6B5F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Организуйте «мешочек добрых дел». За каждое сделанное доброе дело в мешочек помещайте мелкий предмет. Итоги подводите в субботу, но не используйте «мешочек» в качестве поведения на показ.</w:t>
      </w:r>
    </w:p>
    <w:p w:rsidR="003B6B5F" w:rsidRPr="008E1D86" w:rsidRDefault="003B6B5F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«Детская лаборатория – это серьёзно». Создайте элементарную детскую лабораторию. Соберите в коробочку магниты, бинокли, лупы, микрофоны, компасы и т.д. Организуя лабораторию, постепенно вводите новые предметы, рассказывая о них, показывая способ действия.</w:t>
      </w:r>
    </w:p>
    <w:p w:rsidR="003B6B5F" w:rsidRPr="008E1D86" w:rsidRDefault="003B6B5F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В зависимости от пола ребёнка, орг</w:t>
      </w:r>
      <w:r w:rsidR="008E1D86">
        <w:rPr>
          <w:rFonts w:eastAsia="Times New Roman" w:cstheme="minorHAnsi"/>
          <w:color w:val="676A6C"/>
          <w:sz w:val="28"/>
          <w:szCs w:val="28"/>
          <w:lang w:eastAsia="ru-RU"/>
        </w:rPr>
        <w:t xml:space="preserve">анизуйте уголок «умелых ручек» или </w:t>
      </w: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«уголок мастериц». Сделайте подборку из бросового материала: пробки, пластиковые бутылки, катушки, подборку из природного материала: шишки, мох, семечки…</w:t>
      </w:r>
    </w:p>
    <w:p w:rsidR="003B6B5F" w:rsidRPr="008E1D86" w:rsidRDefault="003B6B5F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«Книжки в вашем доме». Создайте полочку или стол, где будут храниться любимые книги, магнитофон. Рассматривайте, слушайте вместе</w:t>
      </w:r>
      <w:r w:rsidR="008E1D86">
        <w:rPr>
          <w:rFonts w:eastAsia="Times New Roman" w:cstheme="minorHAnsi"/>
          <w:color w:val="676A6C"/>
          <w:sz w:val="28"/>
          <w:szCs w:val="28"/>
          <w:lang w:eastAsia="ru-RU"/>
        </w:rPr>
        <w:t xml:space="preserve">, а потом </w:t>
      </w: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ребёнок сам начнёт читать.</w:t>
      </w:r>
    </w:p>
    <w:p w:rsidR="003B6B5F" w:rsidRPr="008E1D86" w:rsidRDefault="003B6B5F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«Альбомы по интересам». Собирайте в них фантики, открытки, наклейки, создавайте коллекции.</w:t>
      </w:r>
    </w:p>
    <w:p w:rsidR="003B6B5F" w:rsidRPr="008E1D86" w:rsidRDefault="003B6B5F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«Лента моей жизни». Очень хорошо, когда у ребёнка на виду имеются семейные фото</w:t>
      </w:r>
      <w:r w:rsidR="008E1D86">
        <w:rPr>
          <w:rFonts w:eastAsia="Times New Roman" w:cstheme="minorHAnsi"/>
          <w:color w:val="676A6C"/>
          <w:sz w:val="28"/>
          <w:szCs w:val="28"/>
          <w:lang w:eastAsia="ru-RU"/>
        </w:rPr>
        <w:t xml:space="preserve">графии, ещё лучше, когда рядом </w:t>
      </w: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есть фотографии всей семейной родословной.</w:t>
      </w:r>
    </w:p>
    <w:p w:rsidR="003B6B5F" w:rsidRPr="008E1D86" w:rsidRDefault="003B6B5F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Организуйте уголок спорт</w:t>
      </w:r>
      <w:r w:rsidR="008E1D86">
        <w:rPr>
          <w:rFonts w:eastAsia="Times New Roman" w:cstheme="minorHAnsi"/>
          <w:color w:val="676A6C"/>
          <w:sz w:val="28"/>
          <w:szCs w:val="28"/>
          <w:lang w:eastAsia="ru-RU"/>
        </w:rPr>
        <w:t xml:space="preserve">а. Пусть там находятся любимые </w:t>
      </w: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спортивные игрушки, и будет возможность поиграть в любой момент.</w:t>
      </w:r>
    </w:p>
    <w:p w:rsidR="003B6B5F" w:rsidRPr="008E1D86" w:rsidRDefault="003B6B5F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Создайте уголок «тишины», где будут предметы и игрушки, дающие возможность успокоиться, отдохнуть.</w:t>
      </w:r>
    </w:p>
    <w:p w:rsidR="003B6B5F" w:rsidRPr="008E1D86" w:rsidRDefault="003B6B5F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lastRenderedPageBreak/>
        <w:t>При создании среды учитывайте гендерную специфику и наполните среду</w:t>
      </w:r>
      <w:r w:rsidR="008E1D86">
        <w:rPr>
          <w:rFonts w:eastAsia="Times New Roman" w:cstheme="minorHAnsi"/>
          <w:color w:val="676A6C"/>
          <w:sz w:val="28"/>
          <w:szCs w:val="28"/>
          <w:lang w:eastAsia="ru-RU"/>
        </w:rPr>
        <w:t xml:space="preserve">, как общим, так и специфичным </w:t>
      </w: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материалом для девочек и для мальчиков. Специфичный материал, мы знаем, для девочек – куклы, к</w:t>
      </w:r>
      <w:r w:rsidR="008E1D86">
        <w:rPr>
          <w:rFonts w:eastAsia="Times New Roman" w:cstheme="minorHAnsi"/>
          <w:color w:val="676A6C"/>
          <w:sz w:val="28"/>
          <w:szCs w:val="28"/>
          <w:lang w:eastAsia="ru-RU"/>
        </w:rPr>
        <w:t>оляски, для мальчиков – машины, пистолеты…</w:t>
      </w: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 xml:space="preserve">  Что же может быть общим? Это конструкторы, обучающие игры.</w:t>
      </w:r>
    </w:p>
    <w:p w:rsidR="003B6B5F" w:rsidRPr="008E1D86" w:rsidRDefault="003B6B5F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Покупая игрушку, обращайте внимание на сертификат, безопасность материалов, развивающий потенциал игрушки.</w:t>
      </w:r>
    </w:p>
    <w:p w:rsidR="003B6B5F" w:rsidRPr="008E1D86" w:rsidRDefault="003B6B5F" w:rsidP="008E1D8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676A6C"/>
          <w:sz w:val="28"/>
          <w:szCs w:val="28"/>
          <w:lang w:eastAsia="ru-RU"/>
        </w:rPr>
        <w:t>Если ребёнок проявляет интерес к цифрам, буквам, добавьте магнитную доску, наборы цифр, букв, линейки.</w:t>
      </w:r>
    </w:p>
    <w:p w:rsidR="003B6B5F" w:rsidRPr="008E1D86" w:rsidRDefault="008E1D86" w:rsidP="008E1D86">
      <w:pPr>
        <w:spacing w:after="150" w:line="240" w:lineRule="auto"/>
        <w:ind w:left="-567" w:right="150" w:firstLine="283"/>
        <w:jc w:val="both"/>
        <w:rPr>
          <w:rFonts w:eastAsia="Times New Roman" w:cstheme="minorHAnsi"/>
          <w:color w:val="676A6C"/>
          <w:sz w:val="28"/>
          <w:szCs w:val="28"/>
          <w:lang w:eastAsia="ru-RU"/>
        </w:rPr>
      </w:pPr>
      <w:r>
        <w:rPr>
          <w:rFonts w:eastAsia="Times New Roman" w:cstheme="minorHAnsi"/>
          <w:color w:val="676A6C"/>
          <w:sz w:val="28"/>
          <w:szCs w:val="28"/>
          <w:lang w:eastAsia="ru-RU"/>
        </w:rPr>
        <w:t xml:space="preserve">Помните, создание среды </w:t>
      </w:r>
      <w:r w:rsidR="003B6B5F" w:rsidRPr="008E1D86">
        <w:rPr>
          <w:rFonts w:eastAsia="Times New Roman" w:cstheme="minorHAnsi"/>
          <w:color w:val="676A6C"/>
          <w:sz w:val="28"/>
          <w:szCs w:val="28"/>
          <w:lang w:eastAsia="ru-RU"/>
        </w:rPr>
        <w:t>-</w:t>
      </w:r>
      <w:r>
        <w:rPr>
          <w:rFonts w:eastAsia="Times New Roman" w:cstheme="minorHAnsi"/>
          <w:color w:val="676A6C"/>
          <w:sz w:val="28"/>
          <w:szCs w:val="28"/>
          <w:lang w:eastAsia="ru-RU"/>
        </w:rPr>
        <w:t xml:space="preserve"> это творческий процесс. В нём </w:t>
      </w:r>
      <w:r w:rsidR="003B6B5F" w:rsidRPr="008E1D86">
        <w:rPr>
          <w:rFonts w:eastAsia="Times New Roman" w:cstheme="minorHAnsi"/>
          <w:color w:val="676A6C"/>
          <w:sz w:val="28"/>
          <w:szCs w:val="28"/>
          <w:lang w:eastAsia="ru-RU"/>
        </w:rPr>
        <w:t>принимают участие две стороны - родители и дети.</w:t>
      </w:r>
    </w:p>
    <w:p w:rsidR="003B6B5F" w:rsidRPr="008E1D86" w:rsidRDefault="003B6B5F" w:rsidP="008E1D86">
      <w:pPr>
        <w:spacing w:after="0" w:line="240" w:lineRule="auto"/>
        <w:ind w:left="-567" w:firstLine="283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E1D8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Источник:</w:t>
      </w:r>
    </w:p>
    <w:p w:rsidR="008E1D86" w:rsidRDefault="008E1D86" w:rsidP="008E1D86">
      <w:pPr>
        <w:spacing w:after="0" w:line="240" w:lineRule="auto"/>
        <w:ind w:left="-567" w:firstLine="283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hyperlink r:id="rId5" w:tgtFrame="_blank" w:history="1">
        <w:r w:rsidR="003B6B5F" w:rsidRPr="008E1D86">
          <w:rPr>
            <w:rFonts w:eastAsia="Times New Roman" w:cstheme="minorHAnsi"/>
            <w:color w:val="000000"/>
            <w:sz w:val="28"/>
            <w:szCs w:val="28"/>
            <w:u w:val="single"/>
            <w:lang w:eastAsia="ru-RU"/>
          </w:rPr>
          <w:t>https://nsportal.ru/detskiy-sad/materialy-dlya-roditeley/2015/01/19/statya-razvivayushchaya-predmetnaya-sreda-doma-dlya</w:t>
        </w:r>
      </w:hyperlink>
    </w:p>
    <w:p w:rsidR="008E1D86" w:rsidRPr="008E1D86" w:rsidRDefault="008E1D86" w:rsidP="008E1D86">
      <w:pPr>
        <w:spacing w:after="0" w:line="240" w:lineRule="auto"/>
        <w:ind w:left="-567" w:firstLine="283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</w:p>
    <w:p w:rsidR="007F6AC7" w:rsidRPr="008E1D86" w:rsidRDefault="007F6AC7" w:rsidP="008E1D86">
      <w:pPr>
        <w:ind w:left="-567" w:firstLine="283"/>
        <w:jc w:val="both"/>
        <w:rPr>
          <w:rFonts w:cstheme="minorHAnsi"/>
          <w:sz w:val="28"/>
          <w:szCs w:val="28"/>
        </w:rPr>
      </w:pPr>
      <w:r w:rsidRPr="008E1D86">
        <w:rPr>
          <w:rFonts w:cstheme="minorHAnsi"/>
          <w:b/>
          <w:sz w:val="28"/>
          <w:szCs w:val="28"/>
        </w:rPr>
        <w:t>Примерный перечень зон для организации РППС:</w:t>
      </w:r>
      <w:r w:rsidRPr="008E1D86">
        <w:rPr>
          <w:rFonts w:cstheme="minorHAnsi"/>
          <w:sz w:val="28"/>
          <w:szCs w:val="28"/>
        </w:rPr>
        <w:t xml:space="preserve"> </w:t>
      </w:r>
    </w:p>
    <w:p w:rsidR="007F6AC7" w:rsidRPr="008E1D86" w:rsidRDefault="007F6AC7" w:rsidP="008E1D86">
      <w:pPr>
        <w:pStyle w:val="a5"/>
        <w:ind w:left="-567" w:firstLine="283"/>
        <w:jc w:val="both"/>
        <w:rPr>
          <w:rFonts w:cstheme="minorHAnsi"/>
          <w:sz w:val="28"/>
          <w:szCs w:val="28"/>
        </w:rPr>
      </w:pPr>
      <w:r w:rsidRPr="008E1D86">
        <w:rPr>
          <w:rFonts w:cstheme="minorHAnsi"/>
          <w:sz w:val="28"/>
          <w:szCs w:val="28"/>
        </w:rPr>
        <w:t xml:space="preserve">– для сюжетно-ролевых и режиссерских игр (театрализованная деятельность, ряжение, освоение социальных ролей и профессий и пр.); </w:t>
      </w:r>
    </w:p>
    <w:p w:rsidR="007F6AC7" w:rsidRPr="008E1D86" w:rsidRDefault="007F6AC7" w:rsidP="008E1D86">
      <w:pPr>
        <w:pStyle w:val="a5"/>
        <w:ind w:left="-567" w:firstLine="283"/>
        <w:jc w:val="both"/>
        <w:rPr>
          <w:rFonts w:cstheme="minorHAnsi"/>
          <w:sz w:val="28"/>
          <w:szCs w:val="28"/>
        </w:rPr>
      </w:pPr>
      <w:r w:rsidRPr="008E1D86">
        <w:rPr>
          <w:rFonts w:cstheme="minorHAnsi"/>
          <w:sz w:val="28"/>
          <w:szCs w:val="28"/>
        </w:rPr>
        <w:t>– для познавательной активности (экспериментирование с различными материалами, развитие речи, наблюдение за природными явлениями, развитие математических представлений и пр.);</w:t>
      </w:r>
    </w:p>
    <w:p w:rsidR="007F6AC7" w:rsidRPr="008E1D86" w:rsidRDefault="007F6AC7" w:rsidP="008E1D86">
      <w:pPr>
        <w:pStyle w:val="a5"/>
        <w:ind w:left="-567" w:firstLine="283"/>
        <w:jc w:val="both"/>
        <w:rPr>
          <w:rFonts w:cstheme="minorHAnsi"/>
          <w:sz w:val="28"/>
          <w:szCs w:val="28"/>
        </w:rPr>
      </w:pPr>
      <w:r w:rsidRPr="008E1D86">
        <w:rPr>
          <w:rFonts w:cstheme="minorHAnsi"/>
          <w:sz w:val="28"/>
          <w:szCs w:val="28"/>
        </w:rPr>
        <w:t xml:space="preserve"> – для самостоятельной деятельности детей (конструирование из различных материалов, художественно-продуктивная деятельность, ознакомление с литературой, выставка детского творчества, центр патриотического воспитания и пр.); </w:t>
      </w:r>
    </w:p>
    <w:p w:rsidR="007F6AC7" w:rsidRPr="008E1D86" w:rsidRDefault="007F6AC7" w:rsidP="008E1D86">
      <w:pPr>
        <w:pStyle w:val="a5"/>
        <w:ind w:left="-567" w:firstLine="283"/>
        <w:jc w:val="both"/>
        <w:rPr>
          <w:rFonts w:cstheme="minorHAnsi"/>
          <w:sz w:val="28"/>
          <w:szCs w:val="28"/>
        </w:rPr>
      </w:pPr>
      <w:r w:rsidRPr="008E1D86">
        <w:rPr>
          <w:rFonts w:cstheme="minorHAnsi"/>
          <w:sz w:val="28"/>
          <w:szCs w:val="28"/>
        </w:rPr>
        <w:t>– для двигательной активности (спортивные игры, соревнования и пр.);</w:t>
      </w:r>
    </w:p>
    <w:p w:rsidR="007F6AC7" w:rsidRPr="008E1D86" w:rsidRDefault="007F6AC7" w:rsidP="008E1D86">
      <w:pPr>
        <w:pStyle w:val="a5"/>
        <w:ind w:left="-567" w:firstLine="283"/>
        <w:jc w:val="both"/>
        <w:rPr>
          <w:rFonts w:cstheme="minorHAnsi"/>
          <w:sz w:val="28"/>
          <w:szCs w:val="28"/>
        </w:rPr>
      </w:pPr>
      <w:r w:rsidRPr="008E1D86">
        <w:rPr>
          <w:rFonts w:cstheme="minorHAnsi"/>
          <w:sz w:val="28"/>
          <w:szCs w:val="28"/>
        </w:rPr>
        <w:t xml:space="preserve"> – для настольно-печатных и развивающих игр (рассматривание иллюстрированного материала, дидактические игры и пр.);</w:t>
      </w:r>
    </w:p>
    <w:p w:rsidR="007F6AC7" w:rsidRPr="008E1D86" w:rsidRDefault="007F6AC7" w:rsidP="008E1D86">
      <w:pPr>
        <w:pStyle w:val="a5"/>
        <w:ind w:left="-567" w:firstLine="283"/>
        <w:jc w:val="both"/>
        <w:rPr>
          <w:rFonts w:cstheme="minorHAnsi"/>
          <w:sz w:val="28"/>
          <w:szCs w:val="28"/>
        </w:rPr>
      </w:pPr>
      <w:r w:rsidRPr="008E1D86">
        <w:rPr>
          <w:rFonts w:cstheme="minorHAnsi"/>
          <w:sz w:val="28"/>
          <w:szCs w:val="28"/>
        </w:rPr>
        <w:t xml:space="preserve"> – для экспериментирования и наблюдения за природными явлениями (экспериментальные лаборатории, календарь природы, центры для организации различных проектов и пр.);</w:t>
      </w:r>
    </w:p>
    <w:p w:rsidR="007F6AC7" w:rsidRPr="008E1D86" w:rsidRDefault="007F6AC7" w:rsidP="008E1D86">
      <w:pPr>
        <w:pStyle w:val="a5"/>
        <w:ind w:left="-567" w:firstLine="283"/>
        <w:jc w:val="both"/>
        <w:rPr>
          <w:rFonts w:cstheme="minorHAnsi"/>
          <w:sz w:val="28"/>
          <w:szCs w:val="28"/>
        </w:rPr>
      </w:pPr>
      <w:r w:rsidRPr="008E1D86">
        <w:rPr>
          <w:rFonts w:cstheme="minorHAnsi"/>
          <w:sz w:val="28"/>
          <w:szCs w:val="28"/>
        </w:rPr>
        <w:t xml:space="preserve"> – для отдыха (уединение, общение и пр.). </w:t>
      </w:r>
    </w:p>
    <w:p w:rsidR="007F6AC7" w:rsidRPr="008E1D86" w:rsidRDefault="007F6AC7" w:rsidP="008E1D86">
      <w:pPr>
        <w:pStyle w:val="a5"/>
        <w:ind w:left="-567" w:firstLine="283"/>
        <w:jc w:val="both"/>
        <w:rPr>
          <w:rFonts w:cstheme="minorHAnsi"/>
          <w:sz w:val="28"/>
          <w:szCs w:val="28"/>
        </w:rPr>
      </w:pPr>
      <w:r w:rsidRPr="008E1D86">
        <w:rPr>
          <w:rFonts w:cstheme="minorHAnsi"/>
          <w:sz w:val="28"/>
          <w:szCs w:val="28"/>
        </w:rPr>
        <w:t>Наполняя или дополняя РППС необходимо помнить о том, что все ее элементы должны иметь единый эстетический стиль для обеспечения комфортной и уютной обстановки для детей.</w:t>
      </w:r>
    </w:p>
    <w:p w:rsidR="007F6AC7" w:rsidRPr="008E1D86" w:rsidRDefault="007F6AC7" w:rsidP="008E1D86">
      <w:pPr>
        <w:pStyle w:val="a5"/>
        <w:ind w:left="-567" w:firstLine="283"/>
        <w:rPr>
          <w:rFonts w:cstheme="minorHAnsi"/>
          <w:sz w:val="28"/>
          <w:szCs w:val="28"/>
        </w:rPr>
      </w:pPr>
      <w:bookmarkStart w:id="0" w:name="_GoBack"/>
      <w:bookmarkEnd w:id="0"/>
    </w:p>
    <w:sectPr w:rsidR="007F6AC7" w:rsidRPr="008E1D86" w:rsidSect="008E1D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C424A"/>
    <w:multiLevelType w:val="multilevel"/>
    <w:tmpl w:val="9D78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F1"/>
    <w:rsid w:val="00015F81"/>
    <w:rsid w:val="003B6B5F"/>
    <w:rsid w:val="007F6AC7"/>
    <w:rsid w:val="008257AC"/>
    <w:rsid w:val="008E1D86"/>
    <w:rsid w:val="00DE4B58"/>
    <w:rsid w:val="00E5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8CF7"/>
  <w15:chartTrackingRefBased/>
  <w15:docId w15:val="{A09A2482-007C-4706-ACF8-60BB90BE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6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6B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6B5F"/>
    <w:rPr>
      <w:color w:val="0000FF"/>
      <w:u w:val="single"/>
    </w:rPr>
  </w:style>
  <w:style w:type="paragraph" w:styleId="a5">
    <w:name w:val="No Spacing"/>
    <w:uiPriority w:val="1"/>
    <w:qFormat/>
    <w:rsid w:val="007F6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4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15/01/19/statya-razvivayushchaya-predmetnaya-sreda-doma-d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1024</Words>
  <Characters>5840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Tema</cp:lastModifiedBy>
  <cp:revision>5</cp:revision>
  <dcterms:created xsi:type="dcterms:W3CDTF">2020-04-20T19:44:00Z</dcterms:created>
  <dcterms:modified xsi:type="dcterms:W3CDTF">2023-04-21T18:33:00Z</dcterms:modified>
</cp:coreProperties>
</file>